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3" w:rsidRDefault="00B76CA2" w:rsidP="00B76CA2">
      <w:pPr>
        <w:tabs>
          <w:tab w:val="left" w:pos="0"/>
        </w:tabs>
        <w:spacing w:after="120" w:line="360" w:lineRule="auto"/>
        <w:jc w:val="both"/>
        <w:rPr>
          <w:w w:val="100"/>
        </w:rPr>
      </w:pPr>
      <w:bookmarkStart w:id="0" w:name="_GoBack"/>
      <w:r w:rsidRPr="00B76CA2">
        <w:rPr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5pt;height:715.8pt">
            <v:imagedata r:id="rId8" o:title="уп3"/>
          </v:shape>
        </w:pict>
      </w:r>
      <w:bookmarkEnd w:id="0"/>
    </w:p>
    <w:p w:rsidR="003862F3" w:rsidRPr="008B2FA9" w:rsidRDefault="003862F3" w:rsidP="00E65F60">
      <w:pPr>
        <w:spacing w:line="360" w:lineRule="auto"/>
        <w:ind w:left="4680"/>
        <w:jc w:val="both"/>
        <w:rPr>
          <w:b/>
          <w:bCs/>
        </w:rPr>
        <w:sectPr w:rsidR="003862F3" w:rsidRPr="008B2FA9" w:rsidSect="003862F3">
          <w:headerReference w:type="even" r:id="rId9"/>
          <w:headerReference w:type="default" r:id="rId10"/>
          <w:footerReference w:type="even" r:id="rId11"/>
          <w:footerReference w:type="first" r:id="rId12"/>
          <w:type w:val="nextColumn"/>
          <w:pgSz w:w="11906" w:h="16838"/>
          <w:pgMar w:top="1134" w:right="1134" w:bottom="1134" w:left="1134" w:header="709" w:footer="454" w:gutter="0"/>
          <w:cols w:space="708"/>
          <w:titlePg/>
          <w:docGrid w:linePitch="360"/>
        </w:sectPr>
      </w:pPr>
    </w:p>
    <w:p w:rsidR="001A1091" w:rsidRPr="00F0737D" w:rsidRDefault="001A1091" w:rsidP="001A1091">
      <w:pPr>
        <w:rPr>
          <w:b/>
          <w:bCs/>
          <w:w w:val="100"/>
        </w:rPr>
      </w:pPr>
      <w:r w:rsidRPr="00F0737D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1A1091" w:rsidRPr="008B2FA9" w:rsidRDefault="001A1091" w:rsidP="001A1091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1A1091" w:rsidRPr="00D64E7D" w:rsidTr="00214973">
        <w:trPr>
          <w:jc w:val="center"/>
        </w:trPr>
        <w:tc>
          <w:tcPr>
            <w:tcW w:w="973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  <w:vMerge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преддипломная</w:t>
            </w:r>
          </w:p>
          <w:p w:rsidR="001A1091" w:rsidRPr="00D64E7D" w:rsidRDefault="001A1091" w:rsidP="00214973">
            <w:pPr>
              <w:jc w:val="center"/>
              <w:rPr>
                <w:bCs/>
                <w:i/>
              </w:rPr>
            </w:pPr>
          </w:p>
        </w:tc>
        <w:tc>
          <w:tcPr>
            <w:tcW w:w="20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5</w:t>
            </w:r>
          </w:p>
        </w:tc>
        <w:tc>
          <w:tcPr>
            <w:tcW w:w="20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6</w:t>
            </w:r>
          </w:p>
        </w:tc>
        <w:tc>
          <w:tcPr>
            <w:tcW w:w="21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7</w:t>
            </w:r>
          </w:p>
        </w:tc>
        <w:tc>
          <w:tcPr>
            <w:tcW w:w="142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8</w:t>
            </w:r>
          </w:p>
        </w:tc>
        <w:tc>
          <w:tcPr>
            <w:tcW w:w="848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9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7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F405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0558">
              <w:rPr>
                <w:bCs/>
              </w:rPr>
              <w:t>0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Default="001A1091" w:rsidP="005646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646A5">
              <w:rPr>
                <w:bCs/>
              </w:rPr>
              <w:t>0</w:t>
            </w:r>
          </w:p>
        </w:tc>
        <w:tc>
          <w:tcPr>
            <w:tcW w:w="1312" w:type="dxa"/>
          </w:tcPr>
          <w:p w:rsidR="001A1091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7" w:type="dxa"/>
          </w:tcPr>
          <w:p w:rsidR="001A1091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0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1A1091" w:rsidRPr="00D64E7D" w:rsidRDefault="001A1091" w:rsidP="005646A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5646A5">
              <w:rPr>
                <w:bCs/>
              </w:rPr>
              <w:t>4</w:t>
            </w:r>
          </w:p>
        </w:tc>
        <w:tc>
          <w:tcPr>
            <w:tcW w:w="13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Pr="00D64E7D" w:rsidRDefault="001A1091" w:rsidP="00F4055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40558">
              <w:rPr>
                <w:bCs/>
              </w:rPr>
              <w:t>3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1A1091" w:rsidRPr="008B2FA9" w:rsidRDefault="001A1091" w:rsidP="001A1091">
      <w:pPr>
        <w:rPr>
          <w:b/>
          <w:bCs/>
        </w:rPr>
      </w:pPr>
    </w:p>
    <w:p w:rsidR="002B6356" w:rsidRDefault="001A1091" w:rsidP="002B6356">
      <w:pPr>
        <w:spacing w:line="276" w:lineRule="auto"/>
        <w:jc w:val="both"/>
        <w:rPr>
          <w:b/>
          <w:w w:val="100"/>
        </w:rPr>
      </w:pPr>
      <w:r w:rsidRPr="008B2FA9">
        <w:rPr>
          <w:b/>
          <w:bCs/>
        </w:rPr>
        <w:br w:type="page"/>
      </w:r>
      <w:r w:rsidRPr="00763E8E">
        <w:rPr>
          <w:b/>
          <w:w w:val="100"/>
        </w:rPr>
        <w:lastRenderedPageBreak/>
        <w:t>2.2 План учебного процесса (</w:t>
      </w:r>
      <w:r w:rsidR="004906C7">
        <w:rPr>
          <w:b/>
          <w:w w:val="100"/>
        </w:rPr>
        <w:t>программа подготовки специалистов среднего звена</w:t>
      </w:r>
      <w:r w:rsidRPr="00763E8E">
        <w:rPr>
          <w:b/>
          <w:w w:val="100"/>
        </w:rPr>
        <w:t>)</w:t>
      </w:r>
      <w:r w:rsidR="00535421">
        <w:rPr>
          <w:b/>
          <w:w w:val="100"/>
        </w:rPr>
        <w:t xml:space="preserve"> – </w:t>
      </w:r>
      <w:r w:rsidR="003B3D36">
        <w:rPr>
          <w:b/>
          <w:w w:val="100"/>
        </w:rPr>
        <w:t xml:space="preserve">специальность СПО 43.02.03. </w:t>
      </w:r>
      <w:r w:rsidR="002B6356">
        <w:rPr>
          <w:b/>
          <w:w w:val="100"/>
        </w:rPr>
        <w:t xml:space="preserve"> </w:t>
      </w:r>
    </w:p>
    <w:p w:rsidR="00535421" w:rsidRPr="002438C9" w:rsidRDefault="002B6356" w:rsidP="00C058D6">
      <w:pPr>
        <w:spacing w:after="120" w:line="276" w:lineRule="auto"/>
        <w:jc w:val="both"/>
        <w:rPr>
          <w:b/>
          <w:w w:val="100"/>
        </w:rPr>
      </w:pPr>
      <w:r>
        <w:rPr>
          <w:b/>
          <w:w w:val="100"/>
        </w:rPr>
        <w:t xml:space="preserve">      </w:t>
      </w:r>
      <w:r w:rsidR="00535421">
        <w:rPr>
          <w:b/>
          <w:w w:val="100"/>
        </w:rPr>
        <w:t>Стилистика и искусство визажа –  201</w:t>
      </w:r>
      <w:r w:rsidR="007A7AF5">
        <w:rPr>
          <w:b/>
          <w:w w:val="100"/>
        </w:rPr>
        <w:t>7</w:t>
      </w:r>
      <w:r w:rsidR="00535421">
        <w:rPr>
          <w:b/>
          <w:w w:val="100"/>
        </w:rPr>
        <w:t>-</w:t>
      </w:r>
      <w:r w:rsidR="007A7AF5">
        <w:rPr>
          <w:b/>
          <w:w w:val="100"/>
        </w:rPr>
        <w:t>20</w:t>
      </w:r>
      <w:r w:rsidR="00535421">
        <w:rPr>
          <w:b/>
          <w:w w:val="100"/>
        </w:rPr>
        <w:t xml:space="preserve"> </w:t>
      </w:r>
      <w:proofErr w:type="spellStart"/>
      <w:r w:rsidR="00535421">
        <w:rPr>
          <w:b/>
          <w:w w:val="100"/>
        </w:rPr>
        <w:t>уч.г</w:t>
      </w:r>
      <w:r w:rsidR="007A7AF5">
        <w:rPr>
          <w:b/>
          <w:w w:val="100"/>
        </w:rPr>
        <w:t>г</w:t>
      </w:r>
      <w:proofErr w:type="spellEnd"/>
      <w:r w:rsidR="00535421">
        <w:rPr>
          <w:b/>
          <w:w w:val="100"/>
        </w:rPr>
        <w:t xml:space="preserve">. на базе </w:t>
      </w:r>
      <w:r w:rsidR="003B3D36">
        <w:rPr>
          <w:b/>
          <w:w w:val="100"/>
        </w:rPr>
        <w:t>среднего общего образования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5"/>
        <w:gridCol w:w="5212"/>
        <w:gridCol w:w="1276"/>
        <w:gridCol w:w="610"/>
        <w:gridCol w:w="524"/>
        <w:gridCol w:w="709"/>
        <w:gridCol w:w="683"/>
        <w:gridCol w:w="884"/>
        <w:gridCol w:w="701"/>
        <w:gridCol w:w="567"/>
        <w:gridCol w:w="567"/>
        <w:gridCol w:w="567"/>
        <w:gridCol w:w="567"/>
        <w:gridCol w:w="567"/>
        <w:gridCol w:w="567"/>
      </w:tblGrid>
      <w:tr w:rsidR="001A1091" w:rsidRPr="000F0F37" w:rsidTr="003B3D36">
        <w:trPr>
          <w:cantSplit/>
          <w:trHeight w:val="539"/>
          <w:jc w:val="center"/>
        </w:trPr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5212" w:type="dxa"/>
            <w:vMerge w:val="restart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11" w:type="dxa"/>
            <w:gridSpan w:val="6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3402" w:type="dxa"/>
            <w:gridSpan w:val="6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F0F37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0F0F37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0F0F37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0F0F37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0F0F37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1A1091" w:rsidRPr="000F0F37" w:rsidTr="003B3D36">
        <w:trPr>
          <w:cantSplit/>
          <w:trHeight w:val="305"/>
          <w:jc w:val="center"/>
        </w:trPr>
        <w:tc>
          <w:tcPr>
            <w:tcW w:w="1133" w:type="dxa"/>
            <w:gridSpan w:val="2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134" w:type="dxa"/>
            <w:gridSpan w:val="2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567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A1091" w:rsidRPr="000F0F37" w:rsidTr="003B3D36">
        <w:trPr>
          <w:cantSplit/>
          <w:trHeight w:val="206"/>
          <w:jc w:val="center"/>
        </w:trPr>
        <w:tc>
          <w:tcPr>
            <w:tcW w:w="1133" w:type="dxa"/>
            <w:gridSpan w:val="2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в т. ч.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214973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16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2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A85E6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A85E63" w:rsidRPr="001E40BE">
              <w:rPr>
                <w:w w:val="100"/>
                <w:sz w:val="16"/>
                <w:szCs w:val="16"/>
              </w:rPr>
              <w:t>8</w:t>
            </w:r>
            <w:r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3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16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4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782881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782881" w:rsidRPr="001E40BE">
              <w:rPr>
                <w:w w:val="100"/>
                <w:sz w:val="16"/>
                <w:szCs w:val="16"/>
              </w:rPr>
              <w:t>4</w:t>
            </w:r>
            <w:r w:rsidR="00A85E63"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5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A85E6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A85E63" w:rsidRPr="001E40BE">
              <w:rPr>
                <w:w w:val="100"/>
                <w:sz w:val="16"/>
                <w:szCs w:val="16"/>
              </w:rPr>
              <w:t>2</w:t>
            </w:r>
            <w:r w:rsidR="00782881"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6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1E40BE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8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</w:tr>
      <w:tr w:rsidR="001A1091" w:rsidRPr="000F0F37" w:rsidTr="003B3D36">
        <w:trPr>
          <w:cantSplit/>
          <w:trHeight w:val="1348"/>
          <w:jc w:val="center"/>
        </w:trPr>
        <w:tc>
          <w:tcPr>
            <w:tcW w:w="1133" w:type="dxa"/>
            <w:gridSpan w:val="2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практ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занятий, вкл. семинары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67" w:type="dxa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A1091" w:rsidRPr="000F0F37" w:rsidTr="003B3D36">
        <w:trPr>
          <w:cantSplit/>
          <w:trHeight w:val="184"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15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Общий гуманитарный и социально-экономический 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учебный 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3/1/0</w:t>
            </w:r>
          </w:p>
        </w:tc>
        <w:tc>
          <w:tcPr>
            <w:tcW w:w="610" w:type="dxa"/>
            <w:vAlign w:val="center"/>
          </w:tcPr>
          <w:p w:rsidR="001A1091" w:rsidRPr="000F0F37" w:rsidRDefault="00621A3D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  <w:r w:rsidR="000D5B17">
              <w:rPr>
                <w:b/>
                <w:w w:val="100"/>
                <w:sz w:val="20"/>
                <w:szCs w:val="20"/>
              </w:rPr>
              <w:t>85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0D5B17">
              <w:rPr>
                <w:b/>
                <w:w w:val="1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B6641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48</w:t>
            </w:r>
            <w:r w:rsidR="00B66418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EA169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="00B66418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EA1692">
              <w:rPr>
                <w:b/>
                <w:w w:val="100"/>
                <w:sz w:val="20"/>
                <w:szCs w:val="20"/>
              </w:rPr>
              <w:t>7</w:t>
            </w:r>
            <w:r w:rsidR="00B66418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443E3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443E3D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443E3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7</w:t>
            </w:r>
            <w:r w:rsidR="00443E3D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443E3D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A1091" w:rsidRPr="000F0F37" w:rsidRDefault="00443E3D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32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276" w:type="dxa"/>
            <w:vAlign w:val="center"/>
          </w:tcPr>
          <w:p w:rsidR="001A1091" w:rsidRPr="000F0F37" w:rsidRDefault="00F40558" w:rsidP="001A1091">
            <w:pPr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="001A1091"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</w:t>
            </w:r>
            <w:r w:rsidR="0087219E"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</w:t>
            </w:r>
            <w:r w:rsidR="0087219E"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443E3D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443E3D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1A1091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A85E63" w:rsidRDefault="00EA1692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1A1091" w:rsidRPr="00A85E6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85E63" w:rsidRDefault="00EA1692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1A1091" w:rsidRPr="00A85E6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0F0F37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DE6CD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DE6CD8">
              <w:rPr>
                <w:w w:val="100"/>
                <w:sz w:val="20"/>
                <w:szCs w:val="20"/>
              </w:rPr>
              <w:t>4</w:t>
            </w:r>
            <w:r w:rsidR="000D5B1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1A109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1A1091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-, -,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33</w:t>
            </w:r>
            <w:r w:rsidR="000D5B1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1A1091"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ЕН.00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Математический и общий естественнонаучный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цикл 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0/1/0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0D5B17">
              <w:rPr>
                <w:b/>
                <w:w w:val="100"/>
                <w:sz w:val="20"/>
                <w:szCs w:val="20"/>
              </w:rPr>
              <w:t>49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B6641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="00B66418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A85E6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A85E6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7</w:t>
            </w:r>
            <w:r w:rsidR="00A85E63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  <w:r w:rsidR="00A85E6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017502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</w:t>
            </w:r>
            <w:r w:rsidR="000D5B17"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A85E63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A85E6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7</w:t>
            </w:r>
            <w:r w:rsidR="00A85E6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  <w:r w:rsidR="00A85E6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Профессиональный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цикл</w:t>
            </w:r>
          </w:p>
        </w:tc>
        <w:tc>
          <w:tcPr>
            <w:tcW w:w="1276" w:type="dxa"/>
          </w:tcPr>
          <w:p w:rsidR="001A1091" w:rsidRPr="000F0F37" w:rsidRDefault="001A1091" w:rsidP="00D14D0D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1</w:t>
            </w:r>
            <w:r w:rsidR="00D14D0D">
              <w:rPr>
                <w:b/>
                <w:w w:val="100"/>
              </w:rPr>
              <w:t>3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21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1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34795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4A3313">
              <w:rPr>
                <w:b/>
                <w:w w:val="100"/>
                <w:sz w:val="20"/>
                <w:szCs w:val="20"/>
              </w:rPr>
              <w:t>6</w:t>
            </w:r>
            <w:r w:rsidR="00234795">
              <w:rPr>
                <w:b/>
                <w:w w:val="100"/>
                <w:sz w:val="20"/>
                <w:szCs w:val="20"/>
              </w:rPr>
              <w:t>02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34795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234795">
              <w:rPr>
                <w:b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24</w:t>
            </w:r>
            <w:r w:rsidR="00F46A56">
              <w:rPr>
                <w:b/>
                <w:w w:val="1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F46A56">
              <w:rPr>
                <w:b/>
                <w:w w:val="100"/>
                <w:sz w:val="20"/>
                <w:szCs w:val="20"/>
              </w:rPr>
              <w:t>272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F46A56" w:rsidP="00926E9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1138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F46A5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1A1091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</w:t>
            </w:r>
            <w:r w:rsidR="00733309">
              <w:rPr>
                <w:b/>
                <w:w w:val="1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392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256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1A1091" w:rsidRPr="000F0F37" w:rsidRDefault="00621A3D" w:rsidP="00DC444E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0</w:t>
            </w:r>
            <w:r w:rsidR="001A1091" w:rsidRPr="000F0F37">
              <w:rPr>
                <w:b/>
                <w:w w:val="100"/>
              </w:rPr>
              <w:t>/</w:t>
            </w:r>
            <w:r w:rsidR="00DC444E">
              <w:rPr>
                <w:b/>
                <w:w w:val="100"/>
              </w:rPr>
              <w:t>9</w:t>
            </w:r>
            <w:r w:rsidR="001A1091" w:rsidRPr="000F0F37">
              <w:rPr>
                <w:b/>
                <w:w w:val="100"/>
              </w:rPr>
              <w:t>/</w:t>
            </w:r>
            <w:r w:rsidR="00DC444E">
              <w:rPr>
                <w:b/>
                <w:w w:val="100"/>
              </w:rPr>
              <w:t>1</w:t>
            </w:r>
          </w:p>
        </w:tc>
        <w:tc>
          <w:tcPr>
            <w:tcW w:w="610" w:type="dxa"/>
            <w:vAlign w:val="center"/>
          </w:tcPr>
          <w:p w:rsidR="001A1091" w:rsidRPr="000F0F37" w:rsidRDefault="00791B2F" w:rsidP="00017502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978</w:t>
            </w:r>
          </w:p>
        </w:tc>
        <w:tc>
          <w:tcPr>
            <w:tcW w:w="524" w:type="dxa"/>
            <w:vAlign w:val="center"/>
          </w:tcPr>
          <w:p w:rsidR="001A1091" w:rsidRPr="000F0F37" w:rsidRDefault="000D5B17" w:rsidP="00791B2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791B2F">
              <w:rPr>
                <w:b/>
                <w:w w:val="100"/>
                <w:sz w:val="20"/>
                <w:szCs w:val="20"/>
              </w:rPr>
              <w:t>0</w:t>
            </w: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B66418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676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DA7210" w:rsidP="00DA721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DA7210" w:rsidP="00926E9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</w:t>
            </w:r>
            <w:r w:rsidR="00733309">
              <w:rPr>
                <w:b/>
                <w:w w:val="1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B66418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маркетинга и менеджмента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Пластическая анатомия человека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FC7FDA"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</w:tcPr>
          <w:p w:rsidR="00FC7FDA" w:rsidRPr="000F0F37" w:rsidRDefault="00B66418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-, </w:t>
            </w:r>
            <w:r w:rsidR="00FC7FDA" w:rsidRPr="000F0F37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72764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proofErr w:type="spellStart"/>
            <w:r w:rsidRPr="00FC7FDA">
              <w:rPr>
                <w:w w:val="100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1276" w:type="dxa"/>
          </w:tcPr>
          <w:p w:rsidR="00FC7FDA" w:rsidRPr="000F0F37" w:rsidRDefault="00B66418" w:rsidP="00B66418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8E00E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8E00E1" w:rsidRPr="00FC7FDA" w:rsidRDefault="008E00E1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5212" w:type="dxa"/>
            <w:vAlign w:val="center"/>
          </w:tcPr>
          <w:p w:rsidR="008E00E1" w:rsidRPr="00FC7FDA" w:rsidRDefault="008E00E1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композиции</w:t>
            </w:r>
          </w:p>
        </w:tc>
        <w:tc>
          <w:tcPr>
            <w:tcW w:w="1276" w:type="dxa"/>
          </w:tcPr>
          <w:p w:rsidR="008E00E1" w:rsidRPr="000F0F37" w:rsidRDefault="008E00E1" w:rsidP="00F96C45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8E00E1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8E00E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E00E1" w:rsidRPr="000F0F37" w:rsidRDefault="00DA7210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8E00E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E00E1" w:rsidRPr="000F0F37" w:rsidRDefault="00DA7210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8E00E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Эстетика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-, </w:t>
            </w:r>
            <w:r w:rsidR="00B66418">
              <w:rPr>
                <w:w w:val="100"/>
                <w:sz w:val="20"/>
                <w:szCs w:val="20"/>
              </w:rPr>
              <w:t>-, Д</w:t>
            </w:r>
            <w:r w:rsidRPr="000F0F37"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8E00E1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</w:t>
            </w:r>
            <w:r w:rsidR="008E00E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C7FDA" w:rsidRPr="000F0F37" w:rsidRDefault="00FC7FDA" w:rsidP="00471C39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8E00E1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8E00E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2448DC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2448DC" w:rsidRPr="00FC7FDA" w:rsidRDefault="002448DC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5212" w:type="dxa"/>
            <w:vAlign w:val="center"/>
          </w:tcPr>
          <w:p w:rsidR="002448DC" w:rsidRPr="00FC7FDA" w:rsidRDefault="002448DC" w:rsidP="002448DC">
            <w:pPr>
              <w:rPr>
                <w:w w:val="100"/>
                <w:sz w:val="20"/>
                <w:szCs w:val="20"/>
              </w:rPr>
            </w:pPr>
            <w:r w:rsidRPr="002448DC">
              <w:rPr>
                <w:w w:val="1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</w:tcPr>
          <w:p w:rsidR="002448DC" w:rsidRPr="000F0F37" w:rsidRDefault="0078288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2448DC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524" w:type="dxa"/>
            <w:vAlign w:val="center"/>
          </w:tcPr>
          <w:p w:rsidR="002448DC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448DC" w:rsidRPr="000F0F37" w:rsidRDefault="002448DC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2448DC" w:rsidP="00E869DD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ОП.10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</w:t>
            </w:r>
            <w:r w:rsidR="00B66418">
              <w:rPr>
                <w:w w:val="100"/>
                <w:sz w:val="20"/>
                <w:szCs w:val="20"/>
              </w:rPr>
              <w:t xml:space="preserve">-, </w:t>
            </w:r>
            <w:r w:rsidRPr="000F0F37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  <w:r w:rsidR="00FC7FDA"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1A1091" w:rsidRPr="000F0F37" w:rsidRDefault="001A1091" w:rsidP="00293052">
            <w:pPr>
              <w:ind w:left="-108"/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1</w:t>
            </w:r>
            <w:r w:rsidR="00293052">
              <w:rPr>
                <w:b/>
                <w:w w:val="100"/>
              </w:rPr>
              <w:t>3</w:t>
            </w:r>
            <w:r w:rsidRPr="000F0F37">
              <w:rPr>
                <w:b/>
                <w:w w:val="100"/>
              </w:rPr>
              <w:t>/</w:t>
            </w:r>
            <w:r w:rsidR="00293052">
              <w:rPr>
                <w:b/>
                <w:w w:val="100"/>
              </w:rPr>
              <w:t>12</w:t>
            </w:r>
            <w:r w:rsidRPr="000F0F37">
              <w:rPr>
                <w:b/>
                <w:w w:val="100"/>
              </w:rPr>
              <w:t>/0</w:t>
            </w:r>
          </w:p>
        </w:tc>
        <w:tc>
          <w:tcPr>
            <w:tcW w:w="610" w:type="dxa"/>
            <w:vAlign w:val="center"/>
          </w:tcPr>
          <w:p w:rsidR="001A1091" w:rsidRPr="000F0F37" w:rsidRDefault="004A3313" w:rsidP="00234795">
            <w:pPr>
              <w:ind w:right="-65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26</w:t>
            </w:r>
            <w:r w:rsidR="00234795">
              <w:rPr>
                <w:b/>
                <w:w w:val="100"/>
                <w:sz w:val="20"/>
                <w:szCs w:val="20"/>
              </w:rPr>
              <w:t>24</w:t>
            </w:r>
          </w:p>
        </w:tc>
        <w:tc>
          <w:tcPr>
            <w:tcW w:w="524" w:type="dxa"/>
            <w:vAlign w:val="center"/>
          </w:tcPr>
          <w:p w:rsidR="001A1091" w:rsidRPr="000F0F37" w:rsidRDefault="004A3313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</w:t>
            </w:r>
            <w:r w:rsidR="00234795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951F6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1764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B13E5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882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B13E5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852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1A1091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951F6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</w:t>
            </w:r>
            <w:r w:rsidR="001A1091" w:rsidRPr="000F0F3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1A1091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288</w:t>
            </w:r>
          </w:p>
        </w:tc>
        <w:tc>
          <w:tcPr>
            <w:tcW w:w="567" w:type="dxa"/>
            <w:vAlign w:val="center"/>
          </w:tcPr>
          <w:p w:rsidR="001A1091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Коррекция и окрашивание бровей, окрашивание ресниц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                                                   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 xml:space="preserve">          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      </w:t>
            </w:r>
            <w:r w:rsidR="003B3D36">
              <w:rPr>
                <w:b/>
                <w:bCs/>
                <w:w w:val="100"/>
                <w:sz w:val="20"/>
                <w:szCs w:val="20"/>
              </w:rPr>
              <w:t xml:space="preserve">   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>Э</w:t>
            </w:r>
            <w:r w:rsidR="00491DBD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3/2/0</w:t>
            </w:r>
          </w:p>
        </w:tc>
        <w:tc>
          <w:tcPr>
            <w:tcW w:w="610" w:type="dxa"/>
            <w:vAlign w:val="center"/>
          </w:tcPr>
          <w:p w:rsidR="00FC7FDA" w:rsidRPr="004A3313" w:rsidRDefault="00791B2F" w:rsidP="00234795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791B2F">
              <w:rPr>
                <w:b/>
                <w:w w:val="100"/>
                <w:sz w:val="20"/>
                <w:szCs w:val="20"/>
              </w:rPr>
              <w:t>7</w:t>
            </w:r>
            <w:r w:rsidR="00234795"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</w:t>
            </w:r>
            <w:r w:rsidR="00234795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2C65C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516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B345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</w:t>
            </w:r>
            <w:r w:rsidR="00FC7FDA" w:rsidRPr="000F0F37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951F66" w:rsidP="00214973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косметологии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693F7E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6</w:t>
            </w:r>
            <w:r w:rsidR="00693F7E"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24" w:type="dxa"/>
            <w:vAlign w:val="center"/>
          </w:tcPr>
          <w:p w:rsidR="00FC7FDA" w:rsidRPr="000F0F37" w:rsidRDefault="00234795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  <w:r w:rsidR="00693F7E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693F7E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693F7E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693F7E" w:rsidP="00B34517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Технология оформления бровей и ресниц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FC7FDA" w:rsidRPr="00234795" w:rsidRDefault="00FC7FDA" w:rsidP="00693F7E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1</w:t>
            </w:r>
            <w:r w:rsidR="00693F7E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524" w:type="dxa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693F7E" w:rsidP="001957C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693F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trHeight w:val="77"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ПМ.02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491DBD">
            <w:pPr>
              <w:ind w:left="-75"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Выполнение салонного и специфического макияжа</w:t>
            </w:r>
            <w:r w:rsidR="003B3D3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>Э</w:t>
            </w:r>
            <w:r w:rsidR="00D57202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D5720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</w:rPr>
              <w:t>2</w:t>
            </w:r>
            <w:r w:rsidR="00FC7FDA" w:rsidRPr="000F0F37">
              <w:rPr>
                <w:b/>
                <w:w w:val="100"/>
              </w:rPr>
              <w:t>/2/0</w:t>
            </w:r>
          </w:p>
        </w:tc>
        <w:tc>
          <w:tcPr>
            <w:tcW w:w="610" w:type="dxa"/>
            <w:vAlign w:val="center"/>
          </w:tcPr>
          <w:p w:rsidR="00FC7FDA" w:rsidRPr="00234795" w:rsidRDefault="00FC7FDA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5</w:t>
            </w:r>
            <w:r w:rsidR="00234795" w:rsidRPr="00234795">
              <w:rPr>
                <w:b/>
                <w:w w:val="100"/>
                <w:sz w:val="20"/>
                <w:szCs w:val="20"/>
              </w:rPr>
              <w:t>7</w:t>
            </w:r>
            <w:r w:rsidRPr="00234795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FC7FDA" w:rsidRPr="000F0F37" w:rsidRDefault="00FC7FDA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234795">
              <w:rPr>
                <w:b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B34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16</w:t>
            </w:r>
            <w:r w:rsidR="00B34517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FC7FDA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и технология макияжа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572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234795">
              <w:rPr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B3451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B3451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FC7FDA"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B34517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1</w:t>
            </w:r>
            <w:r w:rsidR="00B34517">
              <w:rPr>
                <w:i/>
                <w:w w:val="1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trHeight w:val="155"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ПМ.03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491DBD">
            <w:pPr>
              <w:ind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Выполнение фейс-арта, боди-арта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            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 xml:space="preserve">          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3B3D36">
              <w:rPr>
                <w:b/>
                <w:bCs/>
                <w:w w:val="100"/>
                <w:sz w:val="20"/>
                <w:szCs w:val="20"/>
              </w:rPr>
              <w:t xml:space="preserve">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>Э</w:t>
            </w:r>
            <w:r w:rsidR="00491DBD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D5720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</w:rPr>
              <w:t>2</w:t>
            </w:r>
            <w:r w:rsidR="00FC7FDA" w:rsidRPr="000F0F37">
              <w:rPr>
                <w:b/>
                <w:w w:val="100"/>
              </w:rPr>
              <w:t>/2/0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5</w:t>
            </w:r>
            <w:r w:rsidR="00FC7FDA" w:rsidRPr="00234795">
              <w:rPr>
                <w:b/>
                <w:w w:val="100"/>
                <w:sz w:val="20"/>
                <w:szCs w:val="20"/>
              </w:rPr>
              <w:t>00</w:t>
            </w:r>
          </w:p>
        </w:tc>
        <w:tc>
          <w:tcPr>
            <w:tcW w:w="524" w:type="dxa"/>
            <w:vAlign w:val="center"/>
          </w:tcPr>
          <w:p w:rsidR="00FC7FDA" w:rsidRPr="000F0F37" w:rsidRDefault="00FC7FDA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0D5B17">
              <w:rPr>
                <w:b/>
                <w:w w:val="100"/>
                <w:sz w:val="20"/>
                <w:szCs w:val="20"/>
              </w:rPr>
              <w:t>6</w:t>
            </w:r>
            <w:r w:rsidR="00234795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FC7FDA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DC75A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 xml:space="preserve">МДК.03.01 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Технология фейс-арта и боди-арта</w:t>
            </w:r>
          </w:p>
        </w:tc>
        <w:tc>
          <w:tcPr>
            <w:tcW w:w="1276" w:type="dxa"/>
          </w:tcPr>
          <w:p w:rsidR="00FC7FDA" w:rsidRPr="000F0F37" w:rsidRDefault="00FC7FDA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610" w:type="dxa"/>
          </w:tcPr>
          <w:p w:rsidR="00FC7FDA" w:rsidRPr="00234795" w:rsidRDefault="00234795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500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  <w:r w:rsidR="00234795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D57202" w:rsidRDefault="00FC7FDA" w:rsidP="00E869DD">
            <w:pPr>
              <w:ind w:right="-108"/>
              <w:rPr>
                <w:b/>
                <w:w w:val="100"/>
                <w:sz w:val="20"/>
                <w:szCs w:val="20"/>
              </w:rPr>
            </w:pPr>
            <w:r w:rsidRPr="00D57202">
              <w:rPr>
                <w:b/>
                <w:w w:val="100"/>
                <w:sz w:val="20"/>
                <w:szCs w:val="20"/>
              </w:rPr>
              <w:t>ПМ.0</w:t>
            </w:r>
            <w:r w:rsidR="0049526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491DBD" w:rsidRDefault="00FC7FDA" w:rsidP="00310CFE">
            <w:pPr>
              <w:ind w:left="-75" w:right="-141"/>
              <w:rPr>
                <w:b/>
                <w:w w:val="100"/>
                <w:sz w:val="20"/>
                <w:szCs w:val="20"/>
              </w:rPr>
            </w:pPr>
            <w:r w:rsidRPr="00D57202">
              <w:rPr>
                <w:b/>
                <w:w w:val="100"/>
                <w:sz w:val="20"/>
                <w:szCs w:val="20"/>
              </w:rPr>
              <w:t>Выполнение причесок с моделирующими элементами</w:t>
            </w:r>
            <w:r w:rsidR="00D57202">
              <w:rPr>
                <w:b/>
                <w:w w:val="100"/>
                <w:sz w:val="20"/>
                <w:szCs w:val="20"/>
              </w:rPr>
              <w:t xml:space="preserve">                                                          </w:t>
            </w:r>
            <w:r w:rsidR="00491DBD">
              <w:rPr>
                <w:b/>
                <w:w w:val="100"/>
                <w:sz w:val="20"/>
                <w:szCs w:val="20"/>
              </w:rPr>
              <w:t xml:space="preserve">            </w:t>
            </w:r>
          </w:p>
          <w:p w:rsidR="00FC7FDA" w:rsidRPr="00D57202" w:rsidRDefault="003B3D36" w:rsidP="00491DBD">
            <w:pPr>
              <w:jc w:val="right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  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>Э</w:t>
            </w:r>
            <w:r w:rsidR="00491DBD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2/2/0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  <w:r w:rsidR="0023479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 w:rsidR="00495264">
              <w:rPr>
                <w:w w:val="100"/>
                <w:sz w:val="20"/>
                <w:szCs w:val="20"/>
              </w:rPr>
              <w:t>6</w:t>
            </w:r>
            <w:r w:rsidRPr="00FC7FDA">
              <w:rPr>
                <w:w w:val="100"/>
                <w:sz w:val="20"/>
                <w:szCs w:val="20"/>
              </w:rPr>
              <w:t xml:space="preserve">.01 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оформления прически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Э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234795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 w:rsidR="00495264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FC7FDA" w:rsidRDefault="001A1091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 w:rsidR="00495264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1A1091" w:rsidRPr="00FC7FDA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091" w:rsidRPr="000F0F37" w:rsidRDefault="001A1091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ДЗ</w:t>
            </w:r>
          </w:p>
        </w:tc>
        <w:tc>
          <w:tcPr>
            <w:tcW w:w="610" w:type="dxa"/>
          </w:tcPr>
          <w:p w:rsidR="001A1091" w:rsidRPr="00234795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957C4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1A1091" w:rsidRPr="000F0F37" w:rsidRDefault="00B34517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</w:t>
            </w:r>
            <w:r w:rsidR="00495264"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491DBD">
            <w:pPr>
              <w:ind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Создание индивидуального стиля заказчика в соответствии с запросами, историческими стилями и тенденциями моды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                                       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 xml:space="preserve">            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 </w:t>
            </w:r>
            <w:r w:rsidR="003B3D36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>Э</w:t>
            </w:r>
            <w:r w:rsidR="00491DBD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2/2/0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356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</w:t>
            </w:r>
            <w:r w:rsidR="00234795">
              <w:rPr>
                <w:b/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 w:rsidR="00495264">
              <w:rPr>
                <w:w w:val="100"/>
                <w:sz w:val="20"/>
                <w:szCs w:val="20"/>
              </w:rPr>
              <w:t>4</w:t>
            </w:r>
            <w:r w:rsidRPr="00FC7FDA">
              <w:rPr>
                <w:w w:val="100"/>
                <w:sz w:val="20"/>
                <w:szCs w:val="20"/>
              </w:rPr>
              <w:t xml:space="preserve">.01 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создания стиля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356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234795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 w:rsidR="00495264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FC7FDA" w:rsidRPr="00234795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 w:rsidR="00495264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FC7FDA" w:rsidRPr="00234795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</w:t>
            </w:r>
            <w:r w:rsidR="00E869DD"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D57202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D57202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 xml:space="preserve">         </w:t>
            </w:r>
            <w:r w:rsidR="003B3D36">
              <w:rPr>
                <w:b/>
                <w:bCs/>
                <w:w w:val="100"/>
                <w:sz w:val="20"/>
                <w:szCs w:val="20"/>
              </w:rPr>
              <w:t xml:space="preserve">  </w:t>
            </w:r>
            <w:r w:rsidR="00491DBD">
              <w:rPr>
                <w:b/>
                <w:bCs/>
                <w:w w:val="100"/>
                <w:sz w:val="20"/>
                <w:szCs w:val="20"/>
              </w:rPr>
              <w:t>Э</w:t>
            </w:r>
            <w:r w:rsidR="00491DBD"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2/2/0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  <w:r w:rsidR="00234795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 w:rsidR="00495264">
              <w:rPr>
                <w:w w:val="100"/>
                <w:sz w:val="20"/>
                <w:szCs w:val="20"/>
              </w:rPr>
              <w:t>5</w:t>
            </w:r>
            <w:r w:rsidRPr="00FC7FDA">
              <w:rPr>
                <w:w w:val="100"/>
                <w:sz w:val="20"/>
                <w:szCs w:val="20"/>
              </w:rPr>
              <w:t>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FC7FDA" w:rsidRPr="00234795" w:rsidRDefault="00234795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234795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1957C4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B34517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 w:rsidR="00495264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FDA" w:rsidRPr="00293052" w:rsidRDefault="00FC7FDA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29305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FC7FDA" w:rsidRPr="00293052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7FDA" w:rsidRPr="00293052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 w:rsidR="00495264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FC7FDA" w:rsidRPr="00FC7FDA" w:rsidRDefault="00FC7FDA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7FDA" w:rsidRPr="000F0F37" w:rsidRDefault="00FC7FDA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FC7FDA" w:rsidRPr="00234795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6345" w:type="dxa"/>
            <w:gridSpan w:val="3"/>
            <w:vAlign w:val="center"/>
          </w:tcPr>
          <w:p w:rsidR="001A1091" w:rsidRPr="000F0F37" w:rsidRDefault="001A1091" w:rsidP="00214973">
            <w:pPr>
              <w:jc w:val="right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Теоретические занятия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A4742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1</w:t>
            </w:r>
            <w:r w:rsidR="00D14D0D">
              <w:rPr>
                <w:b/>
                <w:w w:val="100"/>
              </w:rPr>
              <w:t>6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1</w:t>
            </w:r>
            <w:r w:rsidR="00A4742F">
              <w:rPr>
                <w:b/>
                <w:w w:val="100"/>
              </w:rPr>
              <w:t>1</w:t>
            </w:r>
            <w:r w:rsidR="00D14D0D">
              <w:rPr>
                <w:b/>
                <w:w w:val="100"/>
              </w:rPr>
              <w:t>/1</w:t>
            </w:r>
          </w:p>
        </w:tc>
        <w:tc>
          <w:tcPr>
            <w:tcW w:w="610" w:type="dxa"/>
            <w:vAlign w:val="center"/>
          </w:tcPr>
          <w:p w:rsidR="001A1091" w:rsidRPr="00234795" w:rsidRDefault="001A1091" w:rsidP="00234795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4</w:t>
            </w:r>
            <w:r w:rsidR="00234795" w:rsidRPr="00234795">
              <w:rPr>
                <w:b/>
                <w:w w:val="100"/>
                <w:sz w:val="20"/>
                <w:szCs w:val="20"/>
              </w:rPr>
              <w:t>536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950962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950962">
              <w:rPr>
                <w:b/>
                <w:w w:val="100"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6A56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EA1692">
              <w:rPr>
                <w:b/>
                <w:w w:val="100"/>
                <w:sz w:val="20"/>
                <w:szCs w:val="20"/>
              </w:rPr>
              <w:t>40</w:t>
            </w:r>
            <w:r w:rsidR="00F46A56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F46A56">
              <w:rPr>
                <w:b/>
                <w:w w:val="100"/>
                <w:sz w:val="20"/>
                <w:szCs w:val="20"/>
              </w:rPr>
              <w:t>5</w:t>
            </w:r>
            <w:r w:rsidR="00EA1692">
              <w:rPr>
                <w:b/>
                <w:w w:val="100"/>
                <w:sz w:val="20"/>
                <w:szCs w:val="20"/>
              </w:rPr>
              <w:t>8</w:t>
            </w:r>
            <w:r w:rsidR="00F46A56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F46A5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1A1091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  <w:r w:rsidRPr="000F0F37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E24E14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</w:t>
            </w:r>
            <w:r w:rsidR="00E24E14">
              <w:rPr>
                <w:b/>
                <w:w w:val="100"/>
                <w:sz w:val="20"/>
                <w:szCs w:val="20"/>
              </w:rPr>
              <w:t>0</w:t>
            </w:r>
            <w:r w:rsidRPr="000F0F3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1A1091" w:rsidRPr="000F0F37" w:rsidTr="003B3D36">
        <w:trPr>
          <w:cantSplit/>
          <w:trHeight w:val="275"/>
          <w:jc w:val="center"/>
        </w:trPr>
        <w:tc>
          <w:tcPr>
            <w:tcW w:w="6345" w:type="dxa"/>
            <w:gridSpan w:val="3"/>
            <w:vAlign w:val="center"/>
          </w:tcPr>
          <w:p w:rsidR="001A1091" w:rsidRPr="000F0F37" w:rsidRDefault="001A1091" w:rsidP="00214973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</w:p>
        </w:tc>
        <w:tc>
          <w:tcPr>
            <w:tcW w:w="610" w:type="dxa"/>
            <w:vAlign w:val="center"/>
          </w:tcPr>
          <w:p w:rsidR="001A1091" w:rsidRPr="00234795" w:rsidRDefault="001A1091" w:rsidP="000F0F37">
            <w:pPr>
              <w:ind w:lef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234795">
              <w:rPr>
                <w:b/>
                <w:i/>
                <w:w w:val="100"/>
                <w:sz w:val="20"/>
                <w:szCs w:val="20"/>
              </w:rPr>
              <w:t>1350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0F0F37">
              <w:rPr>
                <w:b/>
                <w:i/>
                <w:w w:val="1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0F0F37">
              <w:rPr>
                <w:b/>
                <w:i/>
                <w:w w:val="100"/>
                <w:sz w:val="20"/>
                <w:szCs w:val="20"/>
              </w:rPr>
              <w:t>900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1A1091" w:rsidRPr="000F0F37" w:rsidTr="00310CFE">
        <w:trPr>
          <w:cantSplit/>
          <w:trHeight w:val="224"/>
          <w:jc w:val="center"/>
        </w:trPr>
        <w:tc>
          <w:tcPr>
            <w:tcW w:w="6345" w:type="dxa"/>
            <w:gridSpan w:val="3"/>
            <w:vAlign w:val="center"/>
          </w:tcPr>
          <w:p w:rsidR="001A1091" w:rsidRPr="000F0F37" w:rsidRDefault="001A1091" w:rsidP="00310CFE">
            <w:pPr>
              <w:ind w:left="-110" w:right="-141"/>
              <w:jc w:val="both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Учебная и производственная (по профилю специальности) практика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D57202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0/</w:t>
            </w:r>
            <w:r w:rsidR="00D57202">
              <w:rPr>
                <w:b/>
                <w:w w:val="100"/>
              </w:rPr>
              <w:t>12</w:t>
            </w:r>
            <w:r w:rsidRPr="000F0F37">
              <w:rPr>
                <w:b/>
                <w:w w:val="100"/>
              </w:rPr>
              <w:t>/0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900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E24E14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E24E14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1A1091" w:rsidRPr="000F0F37" w:rsidTr="00310CFE">
        <w:trPr>
          <w:cantSplit/>
          <w:trHeight w:val="313"/>
          <w:jc w:val="center"/>
        </w:trPr>
        <w:tc>
          <w:tcPr>
            <w:tcW w:w="6345" w:type="dxa"/>
            <w:gridSpan w:val="3"/>
            <w:vAlign w:val="center"/>
          </w:tcPr>
          <w:p w:rsidR="001A1091" w:rsidRPr="000F0F37" w:rsidRDefault="001A1091" w:rsidP="00214973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1A1091" w:rsidRPr="000F0F37" w:rsidTr="005132B3">
        <w:trPr>
          <w:cantSplit/>
          <w:trHeight w:val="77"/>
          <w:jc w:val="center"/>
        </w:trPr>
        <w:tc>
          <w:tcPr>
            <w:tcW w:w="6345" w:type="dxa"/>
            <w:gridSpan w:val="3"/>
            <w:vAlign w:val="center"/>
          </w:tcPr>
          <w:p w:rsidR="001A1091" w:rsidRPr="000F0F37" w:rsidRDefault="001A1091" w:rsidP="00214973">
            <w:pPr>
              <w:jc w:val="right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A4742F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1</w:t>
            </w:r>
            <w:r w:rsidR="00D14D0D">
              <w:rPr>
                <w:b/>
                <w:w w:val="100"/>
              </w:rPr>
              <w:t>6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2</w:t>
            </w:r>
            <w:r w:rsidR="00A4742F">
              <w:rPr>
                <w:b/>
                <w:w w:val="100"/>
              </w:rPr>
              <w:t>3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1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0F0F37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5832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0F0F37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F46A56">
              <w:rPr>
                <w:b/>
                <w:w w:val="100"/>
                <w:sz w:val="20"/>
                <w:szCs w:val="20"/>
              </w:rPr>
              <w:t>924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EA1692">
              <w:rPr>
                <w:b/>
                <w:w w:val="100"/>
                <w:sz w:val="20"/>
                <w:szCs w:val="20"/>
              </w:rPr>
              <w:t>40</w:t>
            </w:r>
            <w:r w:rsidR="00F46A56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F46A56">
              <w:rPr>
                <w:b/>
                <w:w w:val="100"/>
                <w:sz w:val="20"/>
                <w:szCs w:val="20"/>
              </w:rPr>
              <w:t>5</w:t>
            </w:r>
            <w:r w:rsidR="00EA1692">
              <w:rPr>
                <w:b/>
                <w:w w:val="100"/>
                <w:sz w:val="20"/>
                <w:szCs w:val="20"/>
              </w:rPr>
              <w:t>8</w:t>
            </w:r>
            <w:r w:rsidR="00F46A56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F46A5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1A1091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504</w:t>
            </w:r>
          </w:p>
        </w:tc>
      </w:tr>
      <w:tr w:rsidR="001A1091" w:rsidRPr="000F0F37" w:rsidTr="00BC1C18">
        <w:trPr>
          <w:cantSplit/>
          <w:trHeight w:val="242"/>
          <w:jc w:val="center"/>
        </w:trPr>
        <w:tc>
          <w:tcPr>
            <w:tcW w:w="1068" w:type="dxa"/>
            <w:vAlign w:val="center"/>
          </w:tcPr>
          <w:p w:rsidR="001A1091" w:rsidRPr="000F0F37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5277" w:type="dxa"/>
            <w:gridSpan w:val="2"/>
            <w:vAlign w:val="center"/>
          </w:tcPr>
          <w:p w:rsidR="001A1091" w:rsidRPr="000F0F37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10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310CFE">
            <w:pPr>
              <w:ind w:left="-108" w:right="-140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4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1068" w:type="dxa"/>
            <w:vAlign w:val="center"/>
          </w:tcPr>
          <w:p w:rsidR="001A1091" w:rsidRPr="000F0F37" w:rsidRDefault="001A1091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ГИА</w:t>
            </w:r>
          </w:p>
        </w:tc>
        <w:tc>
          <w:tcPr>
            <w:tcW w:w="5277" w:type="dxa"/>
            <w:gridSpan w:val="2"/>
            <w:vAlign w:val="center"/>
          </w:tcPr>
          <w:p w:rsidR="001A1091" w:rsidRPr="000F0F37" w:rsidRDefault="001A1091" w:rsidP="00214973">
            <w:pPr>
              <w:spacing w:line="20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310CFE">
            <w:pPr>
              <w:ind w:left="-108" w:right="-140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6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8755" w:type="dxa"/>
            <w:gridSpan w:val="6"/>
            <w:vMerge w:val="restart"/>
            <w:vAlign w:val="center"/>
          </w:tcPr>
          <w:p w:rsidR="00524BAD" w:rsidRPr="000F0F37" w:rsidRDefault="00524BAD" w:rsidP="00524BAD">
            <w:pPr>
              <w:rPr>
                <w:color w:val="auto"/>
                <w:w w:val="100"/>
                <w:sz w:val="20"/>
                <w:szCs w:val="20"/>
              </w:rPr>
            </w:pPr>
            <w:r w:rsidRPr="000F0F37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0F0F37">
              <w:rPr>
                <w:color w:val="auto"/>
                <w:w w:val="100"/>
                <w:sz w:val="20"/>
                <w:szCs w:val="20"/>
              </w:rPr>
              <w:t xml:space="preserve">из расчета 4 часа на одного обучающегося на каждый учебный год </w:t>
            </w:r>
          </w:p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1A1091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1. Программа </w:t>
            </w:r>
            <w:r w:rsidR="000F0F37">
              <w:rPr>
                <w:b/>
                <w:w w:val="100"/>
                <w:sz w:val="20"/>
                <w:szCs w:val="20"/>
              </w:rPr>
              <w:t xml:space="preserve">углубленной 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подготовки </w:t>
            </w:r>
          </w:p>
          <w:p w:rsidR="000F0F37" w:rsidRPr="000F0F37" w:rsidRDefault="000F0F37" w:rsidP="00214973">
            <w:pPr>
              <w:rPr>
                <w:b/>
                <w:w w:val="100"/>
                <w:sz w:val="20"/>
                <w:szCs w:val="20"/>
              </w:rPr>
            </w:pPr>
          </w:p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1.1. Дипломный проект (работа)</w:t>
            </w:r>
          </w:p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Выполнение дипломного проекта (работы) с ________ по ________ (всего 4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.)</w:t>
            </w:r>
          </w:p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Защита дипломного проекта (работы) с _________ по __________ (всего 2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.)</w:t>
            </w:r>
          </w:p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дисциплин</w:t>
            </w:r>
          </w:p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 МДК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BC1C1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</w:t>
            </w:r>
            <w:r w:rsidR="00BC1C18">
              <w:rPr>
                <w:b/>
                <w:w w:val="100"/>
                <w:sz w:val="20"/>
                <w:szCs w:val="20"/>
              </w:rPr>
              <w:t>0</w:t>
            </w:r>
            <w:r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BC1C18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1A1091" w:rsidRPr="000F0F37" w:rsidRDefault="00BC1C18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1A1091" w:rsidRPr="000F0F37" w:rsidRDefault="00BC1C18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0F0F37">
              <w:rPr>
                <w:w w:val="100"/>
                <w:sz w:val="20"/>
                <w:szCs w:val="20"/>
              </w:rPr>
              <w:t>производст</w:t>
            </w:r>
            <w:proofErr w:type="spellEnd"/>
            <w:r w:rsidRPr="000F0F37">
              <w:rPr>
                <w:w w:val="100"/>
                <w:sz w:val="20"/>
                <w:szCs w:val="20"/>
              </w:rPr>
              <w:t xml:space="preserve">. практики /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преддипл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практика</w:t>
            </w:r>
            <w:r w:rsidRPr="000F0F37">
              <w:rPr>
                <w:i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B3D36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0/</w:t>
            </w:r>
          </w:p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D36" w:rsidRDefault="00E24E14" w:rsidP="00E24E14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  <w:r w:rsidR="001A1091"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1A1091" w:rsidRPr="000F0F37" w:rsidRDefault="001A1091" w:rsidP="00E24E14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D36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0/</w:t>
            </w:r>
          </w:p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D36" w:rsidRDefault="00BC1C18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  <w:r w:rsidR="001A1091"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1A1091" w:rsidRPr="000F0F37" w:rsidRDefault="001A1091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B3D36" w:rsidRDefault="00BC1C18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  <w:r w:rsidR="001A1091"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1A1091" w:rsidRPr="000F0F37" w:rsidRDefault="001A1091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C1C18" w:rsidRDefault="001A1091" w:rsidP="00BC1C18">
            <w:pPr>
              <w:tabs>
                <w:tab w:val="left" w:pos="459"/>
              </w:tabs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108/</w:t>
            </w:r>
          </w:p>
          <w:p w:rsidR="001A1091" w:rsidRPr="000F0F37" w:rsidRDefault="001A1091" w:rsidP="00BC1C18">
            <w:pPr>
              <w:tabs>
                <w:tab w:val="left" w:pos="459"/>
              </w:tabs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1A1091" w:rsidRPr="00310CFE" w:rsidRDefault="00E85F68" w:rsidP="00310CF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E85F68" w:rsidP="00310CF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4</w:t>
            </w:r>
          </w:p>
        </w:tc>
      </w:tr>
      <w:tr w:rsidR="001A1091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0F0F37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567" w:type="dxa"/>
          </w:tcPr>
          <w:p w:rsidR="001A1091" w:rsidRPr="00310CFE" w:rsidRDefault="001A1091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A4742F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A1091" w:rsidRPr="00310CFE" w:rsidRDefault="00A4742F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6</w:t>
            </w:r>
          </w:p>
        </w:tc>
      </w:tr>
      <w:tr w:rsidR="001A1091" w:rsidRPr="000F0F37" w:rsidTr="00BC1C18">
        <w:trPr>
          <w:cantSplit/>
          <w:trHeight w:val="192"/>
          <w:jc w:val="center"/>
        </w:trPr>
        <w:tc>
          <w:tcPr>
            <w:tcW w:w="8755" w:type="dxa"/>
            <w:gridSpan w:val="6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vAlign w:val="center"/>
          </w:tcPr>
          <w:p w:rsidR="001A1091" w:rsidRPr="00310CFE" w:rsidRDefault="001A1091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310CFE" w:rsidRDefault="001A1091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310CFE" w:rsidRDefault="001A1091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310CFE" w:rsidRDefault="001A1091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310CFE" w:rsidRDefault="00F96C45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</w:tr>
      <w:tr w:rsidR="001A1091" w:rsidRPr="000F0F37" w:rsidTr="00BC1C18">
        <w:trPr>
          <w:cantSplit/>
          <w:trHeight w:val="295"/>
          <w:jc w:val="center"/>
        </w:trPr>
        <w:tc>
          <w:tcPr>
            <w:tcW w:w="8755" w:type="dxa"/>
            <w:gridSpan w:val="6"/>
            <w:vAlign w:val="center"/>
          </w:tcPr>
          <w:p w:rsidR="001A1091" w:rsidRPr="000F0F37" w:rsidRDefault="001A1091" w:rsidP="00214973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0F0F37">
              <w:rPr>
                <w:b/>
                <w:color w:val="auto"/>
                <w:w w:val="100"/>
                <w:sz w:val="24"/>
                <w:szCs w:val="24"/>
              </w:rPr>
              <w:t>УП+ПП= 900</w:t>
            </w:r>
          </w:p>
          <w:p w:rsidR="001A1091" w:rsidRPr="000F0F37" w:rsidRDefault="001A1091" w:rsidP="00214973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0F0F37">
              <w:rPr>
                <w:b/>
                <w:color w:val="auto"/>
                <w:w w:val="100"/>
                <w:sz w:val="24"/>
                <w:szCs w:val="24"/>
              </w:rPr>
              <w:t>ЛПЗ+КП+УП+ПП=1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5</w:t>
            </w:r>
            <w:r w:rsidR="00EA1692">
              <w:rPr>
                <w:b/>
                <w:color w:val="auto"/>
                <w:w w:val="100"/>
                <w:sz w:val="24"/>
                <w:szCs w:val="24"/>
              </w:rPr>
              <w:t>8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8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>+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3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0+900= 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25</w:t>
            </w:r>
            <w:r w:rsidR="00EA1692">
              <w:rPr>
                <w:b/>
                <w:color w:val="auto"/>
                <w:w w:val="100"/>
                <w:sz w:val="24"/>
                <w:szCs w:val="24"/>
              </w:rPr>
              <w:t>1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8</w:t>
            </w:r>
          </w:p>
          <w:p w:rsidR="001A1091" w:rsidRPr="000F0F37" w:rsidRDefault="001A1091" w:rsidP="00214973">
            <w:pPr>
              <w:rPr>
                <w:b/>
                <w:color w:val="auto"/>
                <w:w w:val="100"/>
                <w:sz w:val="24"/>
                <w:szCs w:val="24"/>
              </w:rPr>
            </w:pPr>
            <w:proofErr w:type="spellStart"/>
            <w:r w:rsidRPr="000F0F37">
              <w:rPr>
                <w:b/>
                <w:color w:val="auto"/>
                <w:w w:val="100"/>
                <w:sz w:val="24"/>
                <w:szCs w:val="24"/>
              </w:rPr>
              <w:t>УчНоб</w:t>
            </w:r>
            <w:proofErr w:type="spellEnd"/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 (</w:t>
            </w:r>
            <w:proofErr w:type="spellStart"/>
            <w:r w:rsidRPr="000F0F37">
              <w:rPr>
                <w:b/>
                <w:color w:val="auto"/>
                <w:w w:val="100"/>
                <w:sz w:val="24"/>
                <w:szCs w:val="24"/>
              </w:rPr>
              <w:t>профцикл</w:t>
            </w:r>
            <w:proofErr w:type="spellEnd"/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).+УП+ПП= 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3024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>+900=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3924</w:t>
            </w:r>
          </w:p>
          <w:p w:rsidR="001A1091" w:rsidRDefault="001A1091" w:rsidP="00F46A56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proofErr w:type="spellStart"/>
            <w:r w:rsidRPr="000F0F37">
              <w:rPr>
                <w:b/>
                <w:color w:val="auto"/>
                <w:w w:val="100"/>
                <w:sz w:val="24"/>
                <w:szCs w:val="24"/>
              </w:rPr>
              <w:t>ПрОр</w:t>
            </w:r>
            <w:proofErr w:type="spellEnd"/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   2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5</w:t>
            </w:r>
            <w:r w:rsidR="00EA1692">
              <w:rPr>
                <w:b/>
                <w:color w:val="auto"/>
                <w:w w:val="100"/>
                <w:sz w:val="24"/>
                <w:szCs w:val="24"/>
              </w:rPr>
              <w:t>1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8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>/3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924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 = 6</w:t>
            </w:r>
            <w:r w:rsidR="00F46A56">
              <w:rPr>
                <w:b/>
                <w:color w:val="auto"/>
                <w:w w:val="100"/>
                <w:sz w:val="24"/>
                <w:szCs w:val="24"/>
              </w:rPr>
              <w:t>4</w:t>
            </w:r>
            <w:r w:rsidRPr="000F0F37">
              <w:rPr>
                <w:b/>
                <w:color w:val="auto"/>
                <w:w w:val="100"/>
                <w:sz w:val="24"/>
                <w:szCs w:val="24"/>
              </w:rPr>
              <w:t xml:space="preserve"> %  </w:t>
            </w:r>
          </w:p>
          <w:p w:rsidR="00310CFE" w:rsidRDefault="00310CFE" w:rsidP="00F46A56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310CFE" w:rsidRPr="000F0F37" w:rsidRDefault="00310CFE" w:rsidP="00310CFE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  <w:tc>
          <w:tcPr>
            <w:tcW w:w="567" w:type="dxa"/>
            <w:shd w:val="clear" w:color="auto" w:fill="auto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  <w:tc>
          <w:tcPr>
            <w:tcW w:w="567" w:type="dxa"/>
            <w:shd w:val="clear" w:color="auto" w:fill="auto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  <w:tc>
          <w:tcPr>
            <w:tcW w:w="567" w:type="dxa"/>
            <w:shd w:val="clear" w:color="auto" w:fill="auto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rPr>
                <w:w w:val="100"/>
              </w:rPr>
            </w:pPr>
          </w:p>
        </w:tc>
      </w:tr>
    </w:tbl>
    <w:p w:rsidR="001A1091" w:rsidRPr="008B2FA9" w:rsidRDefault="001A1091" w:rsidP="001A1091">
      <w:pPr>
        <w:jc w:val="both"/>
        <w:rPr>
          <w:i/>
        </w:rPr>
        <w:sectPr w:rsidR="001A1091" w:rsidRPr="008B2FA9" w:rsidSect="003B3D36">
          <w:footerReference w:type="default" r:id="rId13"/>
          <w:footerReference w:type="first" r:id="rId14"/>
          <w:pgSz w:w="16838" w:h="11906" w:orient="landscape"/>
          <w:pgMar w:top="1134" w:right="1134" w:bottom="1134" w:left="1134" w:header="680" w:footer="454" w:gutter="0"/>
          <w:cols w:space="708"/>
          <w:titlePg/>
          <w:docGrid w:linePitch="360"/>
        </w:sectPr>
      </w:pPr>
    </w:p>
    <w:p w:rsidR="001A1091" w:rsidRDefault="001A1091" w:rsidP="00B6031E">
      <w:pPr>
        <w:rPr>
          <w:b/>
          <w:w w:val="100"/>
        </w:rPr>
      </w:pPr>
      <w:r w:rsidRPr="00291781">
        <w:rPr>
          <w:b/>
          <w:w w:val="100"/>
        </w:rPr>
        <w:lastRenderedPageBreak/>
        <w:t xml:space="preserve">3. Перечень кабинетов, лабораторий, мастерских и др. для подготовки по </w:t>
      </w:r>
    </w:p>
    <w:p w:rsidR="001A1091" w:rsidRPr="00291781" w:rsidRDefault="001A1091" w:rsidP="001A1091">
      <w:pPr>
        <w:spacing w:after="240"/>
        <w:rPr>
          <w:b/>
          <w:w w:val="100"/>
        </w:rPr>
      </w:pPr>
      <w:r w:rsidRPr="00291781">
        <w:rPr>
          <w:b/>
          <w:w w:val="100"/>
        </w:rPr>
        <w:t xml:space="preserve">специальности СПО </w:t>
      </w:r>
      <w:r>
        <w:rPr>
          <w:b/>
          <w:w w:val="100"/>
        </w:rPr>
        <w:t>43.02.0</w:t>
      </w:r>
      <w:r w:rsidR="00021EEC">
        <w:rPr>
          <w:b/>
          <w:w w:val="100"/>
        </w:rPr>
        <w:t>3</w:t>
      </w:r>
      <w:r>
        <w:rPr>
          <w:b/>
          <w:w w:val="100"/>
        </w:rPr>
        <w:t>. «</w:t>
      </w:r>
      <w:r w:rsidR="00021EEC">
        <w:rPr>
          <w:b/>
          <w:w w:val="100"/>
        </w:rPr>
        <w:t>Стилистика и искусство визажа</w:t>
      </w:r>
      <w:r>
        <w:rPr>
          <w:b/>
          <w:w w:val="100"/>
        </w:rPr>
        <w:t>»</w:t>
      </w:r>
    </w:p>
    <w:p w:rsidR="001A1091" w:rsidRPr="00291781" w:rsidRDefault="001A1091" w:rsidP="001A1091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№</w:t>
            </w: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Наименование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К</w:t>
            </w:r>
            <w:r w:rsidRPr="00454B92">
              <w:rPr>
                <w:b/>
                <w:color w:val="auto"/>
                <w:w w:val="100"/>
              </w:rPr>
              <w:t>аб</w:t>
            </w:r>
            <w:r w:rsidRPr="00454B92">
              <w:rPr>
                <w:b/>
                <w:w w:val="100"/>
              </w:rPr>
              <w:t>инеты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гуманитарных и социально-экономических дисциплин</w:t>
            </w:r>
          </w:p>
        </w:tc>
      </w:tr>
      <w:tr w:rsidR="00021EEC" w:rsidRPr="00454B92" w:rsidTr="00214973">
        <w:trPr>
          <w:jc w:val="right"/>
        </w:trPr>
        <w:tc>
          <w:tcPr>
            <w:tcW w:w="625" w:type="dxa"/>
          </w:tcPr>
          <w:p w:rsidR="00021EEC" w:rsidRPr="00454B92" w:rsidRDefault="00021EEC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021EEC" w:rsidRPr="00454B92" w:rsidRDefault="00021EEC" w:rsidP="00021EEC">
            <w:pPr>
              <w:rPr>
                <w:w w:val="100"/>
              </w:rPr>
            </w:pPr>
            <w:r>
              <w:rPr>
                <w:w w:val="100"/>
              </w:rPr>
              <w:t>психологии общения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иностранного языка</w:t>
            </w:r>
          </w:p>
        </w:tc>
      </w:tr>
      <w:tr w:rsidR="00021EEC" w:rsidRPr="00454B92" w:rsidTr="00214973">
        <w:trPr>
          <w:jc w:val="right"/>
        </w:trPr>
        <w:tc>
          <w:tcPr>
            <w:tcW w:w="625" w:type="dxa"/>
          </w:tcPr>
          <w:p w:rsidR="00021EEC" w:rsidRPr="00454B92" w:rsidRDefault="00021EEC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021EEC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>сервисной деятельности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>маркетинга и менеджмента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021EEC">
            <w:pPr>
              <w:rPr>
                <w:w w:val="100"/>
              </w:rPr>
            </w:pPr>
            <w:r w:rsidRPr="00454B92">
              <w:rPr>
                <w:w w:val="100"/>
              </w:rPr>
              <w:t xml:space="preserve">рисунка и живописи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безопасности жизнедеятельности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Лаборатории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021EEC">
            <w:pPr>
              <w:rPr>
                <w:w w:val="100"/>
              </w:rPr>
            </w:pPr>
            <w:r w:rsidRPr="00454B92">
              <w:rPr>
                <w:w w:val="100"/>
              </w:rPr>
              <w:t>информатики и информацион</w:t>
            </w:r>
            <w:r w:rsidR="00021EEC">
              <w:rPr>
                <w:w w:val="100"/>
              </w:rPr>
              <w:t>но-коммуникационных технологий</w:t>
            </w:r>
            <w:r w:rsidRPr="00454B92">
              <w:rPr>
                <w:w w:val="100"/>
              </w:rPr>
              <w:t xml:space="preserve">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021EEC">
            <w:pPr>
              <w:jc w:val="both"/>
              <w:rPr>
                <w:w w:val="100"/>
              </w:rPr>
            </w:pPr>
            <w:proofErr w:type="gramStart"/>
            <w:r w:rsidRPr="00021EEC">
              <w:rPr>
                <w:w w:val="100"/>
              </w:rPr>
              <w:t>косметологии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</w:t>
            </w:r>
            <w:proofErr w:type="gramEnd"/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Студии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 xml:space="preserve">студия красоты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спортивный зал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стрелковый тир</w:t>
            </w:r>
            <w:r w:rsidR="00C058D6">
              <w:rPr>
                <w:color w:val="auto"/>
                <w:w w:val="100"/>
              </w:rPr>
              <w:t xml:space="preserve"> </w:t>
            </w:r>
            <w:r w:rsidR="00C058D6" w:rsidRPr="00C058D6">
              <w:rPr>
                <w:color w:val="auto"/>
                <w:w w:val="100"/>
              </w:rPr>
              <w:t>(в любой модификации, включая электронный) или место для стрельбы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Залы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библиотека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ind w:firstLine="5"/>
              <w:jc w:val="both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актовый зал</w:t>
            </w:r>
          </w:p>
        </w:tc>
      </w:tr>
    </w:tbl>
    <w:p w:rsidR="001A1091" w:rsidRPr="008B2FA9" w:rsidRDefault="001A1091" w:rsidP="001A1091"/>
    <w:p w:rsidR="001A1091" w:rsidRDefault="001A1091" w:rsidP="00C44A6B">
      <w:pPr>
        <w:spacing w:before="120" w:after="120" w:line="276" w:lineRule="auto"/>
        <w:jc w:val="center"/>
        <w:rPr>
          <w:b/>
          <w:color w:val="auto"/>
          <w:w w:val="100"/>
        </w:rPr>
      </w:pPr>
      <w:r w:rsidRPr="008B2FA9">
        <w:rPr>
          <w:b/>
          <w:bCs/>
        </w:rPr>
        <w:br w:type="page"/>
      </w:r>
      <w:r w:rsidRPr="00EC41B8">
        <w:rPr>
          <w:b/>
          <w:color w:val="auto"/>
          <w:w w:val="100"/>
        </w:rPr>
        <w:lastRenderedPageBreak/>
        <w:t>4. Пояснительная записка</w:t>
      </w:r>
    </w:p>
    <w:p w:rsidR="001A1091" w:rsidRPr="000361D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>
        <w:rPr>
          <w:bCs/>
          <w:w w:val="100"/>
        </w:rPr>
        <w:t>й</w:t>
      </w:r>
      <w:r w:rsidRPr="00810DA5">
        <w:rPr>
          <w:bCs/>
          <w:w w:val="100"/>
        </w:rPr>
        <w:t xml:space="preserve"> </w:t>
      </w:r>
      <w:r>
        <w:rPr>
          <w:bCs/>
          <w:w w:val="100"/>
        </w:rPr>
        <w:t>организации</w:t>
      </w:r>
      <w:r w:rsidRPr="00810DA5">
        <w:rPr>
          <w:bCs/>
          <w:w w:val="100"/>
        </w:rPr>
        <w:t xml:space="preserve"> </w:t>
      </w:r>
      <w:r w:rsidRPr="00810DA5">
        <w:rPr>
          <w:bCs/>
          <w:i/>
          <w:w w:val="100"/>
        </w:rPr>
        <w:t>ГА</w:t>
      </w:r>
      <w:r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>
        <w:rPr>
          <w:bCs/>
          <w:i/>
          <w:w w:val="100"/>
        </w:rPr>
        <w:t>Новосибирский колледж парикмахерского искусства»</w:t>
      </w:r>
      <w:r>
        <w:rPr>
          <w:bCs/>
          <w:w w:val="100"/>
        </w:rPr>
        <w:t xml:space="preserve"> (далее – колледж) </w:t>
      </w:r>
      <w:r w:rsidRPr="00810DA5">
        <w:rPr>
          <w:bCs/>
          <w:w w:val="100"/>
        </w:rPr>
        <w:t xml:space="preserve">разработан на основе Федерального государственного образовательного стандарта </w:t>
      </w:r>
      <w:r>
        <w:rPr>
          <w:bCs/>
          <w:w w:val="100"/>
        </w:rPr>
        <w:t>среднего</w:t>
      </w:r>
      <w:r w:rsidRPr="00810DA5">
        <w:rPr>
          <w:bCs/>
          <w:w w:val="100"/>
        </w:rPr>
        <w:t xml:space="preserve"> профессионального образования (далее – </w:t>
      </w:r>
      <w:r>
        <w:rPr>
          <w:bCs/>
          <w:w w:val="100"/>
        </w:rPr>
        <w:t>ФГОС С</w:t>
      </w:r>
      <w:r w:rsidRPr="00810DA5">
        <w:rPr>
          <w:bCs/>
          <w:w w:val="100"/>
        </w:rPr>
        <w:t xml:space="preserve">ПО), </w:t>
      </w:r>
      <w:r>
        <w:rPr>
          <w:bCs/>
          <w:w w:val="100"/>
        </w:rPr>
        <w:t>по специальности 43.02.0</w:t>
      </w:r>
      <w:r w:rsidR="005646A5">
        <w:rPr>
          <w:bCs/>
          <w:w w:val="100"/>
        </w:rPr>
        <w:t>3</w:t>
      </w:r>
      <w:r w:rsidR="001E4093">
        <w:rPr>
          <w:bCs/>
          <w:w w:val="100"/>
        </w:rPr>
        <w:t xml:space="preserve"> </w:t>
      </w:r>
      <w:r w:rsidR="005646A5">
        <w:rPr>
          <w:bCs/>
          <w:w w:val="100"/>
        </w:rPr>
        <w:t>Стилистика и искусство визажа</w:t>
      </w:r>
      <w:r>
        <w:rPr>
          <w:bCs/>
          <w:w w:val="100"/>
        </w:rPr>
        <w:t xml:space="preserve">, </w:t>
      </w:r>
      <w:r w:rsidRPr="00810DA5">
        <w:rPr>
          <w:bCs/>
          <w:w w:val="100"/>
        </w:rPr>
        <w:t>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>46</w:t>
      </w:r>
      <w:r w:rsidR="005646A5">
        <w:rPr>
          <w:bCs/>
          <w:w w:val="100"/>
        </w:rPr>
        <w:t>7</w:t>
      </w:r>
      <w:r w:rsidRPr="00810DA5">
        <w:rPr>
          <w:bCs/>
          <w:w w:val="100"/>
        </w:rPr>
        <w:t xml:space="preserve"> от </w:t>
      </w:r>
      <w:r w:rsidR="001E4093">
        <w:rPr>
          <w:bCs/>
          <w:w w:val="100"/>
        </w:rPr>
        <w:t>7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 xml:space="preserve">мая </w:t>
      </w:r>
      <w:r>
        <w:rPr>
          <w:bCs/>
          <w:w w:val="100"/>
        </w:rPr>
        <w:t xml:space="preserve"> 201</w:t>
      </w:r>
      <w:r w:rsidR="001E4093">
        <w:rPr>
          <w:bCs/>
          <w:w w:val="100"/>
        </w:rPr>
        <w:t>4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 xml:space="preserve">, </w:t>
      </w:r>
      <w:proofErr w:type="spellStart"/>
      <w:r w:rsidRPr="00810DA5">
        <w:rPr>
          <w:bCs/>
          <w:w w:val="100"/>
        </w:rPr>
        <w:t>зарегистр</w:t>
      </w:r>
      <w:proofErr w:type="spellEnd"/>
      <w:r w:rsidRPr="00810DA5">
        <w:rPr>
          <w:bCs/>
          <w:w w:val="100"/>
        </w:rPr>
        <w:t xml:space="preserve">. Министерством юстиции (рег. № </w:t>
      </w:r>
      <w:r w:rsidR="001E4093">
        <w:rPr>
          <w:bCs/>
          <w:w w:val="100"/>
        </w:rPr>
        <w:t>3</w:t>
      </w:r>
      <w:r w:rsidR="005646A5">
        <w:rPr>
          <w:bCs/>
          <w:w w:val="100"/>
        </w:rPr>
        <w:t>2955</w:t>
      </w:r>
      <w:r w:rsidRPr="00810DA5">
        <w:rPr>
          <w:bCs/>
          <w:w w:val="100"/>
        </w:rPr>
        <w:t xml:space="preserve"> от </w:t>
      </w:r>
      <w:r w:rsidR="005646A5">
        <w:rPr>
          <w:bCs/>
          <w:w w:val="100"/>
        </w:rPr>
        <w:t>03</w:t>
      </w:r>
      <w:r w:rsidR="001E4093">
        <w:rPr>
          <w:bCs/>
          <w:w w:val="100"/>
        </w:rPr>
        <w:t>.07.2014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1A1091" w:rsidRPr="00404B31" w:rsidRDefault="001A1091" w:rsidP="001A1091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 xml:space="preserve">Организация образовательного процесса осуществляется в соответствии </w:t>
      </w:r>
      <w:proofErr w:type="gramStart"/>
      <w:r w:rsidRPr="00404B31">
        <w:rPr>
          <w:w w:val="100"/>
        </w:rPr>
        <w:t>с</w:t>
      </w:r>
      <w:proofErr w:type="gramEnd"/>
      <w:r w:rsidRPr="00404B31">
        <w:rPr>
          <w:w w:val="100"/>
        </w:rPr>
        <w:t>:</w:t>
      </w:r>
    </w:p>
    <w:p w:rsidR="001A1091" w:rsidRPr="00E26B77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1A1091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Приказом МОН РФ</w:t>
      </w:r>
      <w:r w:rsidRPr="00E01E3E">
        <w:rPr>
          <w:w w:val="100"/>
        </w:rPr>
        <w:t xml:space="preserve"> от 14 июня 2013 г. N 464 </w:t>
      </w:r>
      <w:r>
        <w:rPr>
          <w:w w:val="100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1A1091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>
        <w:rPr>
          <w:w w:val="100"/>
        </w:rPr>
        <w:t>Законом НСО от 04.07. 2013  № 361-ОЗ «О регулировании отношений в сфере образования в Новосибирской области»,</w:t>
      </w:r>
    </w:p>
    <w:p w:rsidR="001A1091" w:rsidRPr="00FA4D34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</w:t>
      </w:r>
      <w:proofErr w:type="gramStart"/>
      <w:r w:rsidRPr="00DE7687">
        <w:rPr>
          <w:w w:val="100"/>
        </w:rPr>
        <w:t>обучающихся</w:t>
      </w:r>
      <w:proofErr w:type="gramEnd"/>
      <w:r w:rsidRPr="00DE7687">
        <w:rPr>
          <w:w w:val="100"/>
        </w:rPr>
        <w:t xml:space="preserve">, осваивающих  основные профессиональные образовательные программы среднего профессионального образования </w:t>
      </w:r>
      <w:r>
        <w:rPr>
          <w:w w:val="100"/>
        </w:rPr>
        <w:t>(</w:t>
      </w:r>
      <w:hyperlink r:id="rId15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</w:t>
      </w:r>
      <w:r w:rsidRPr="00FA4D34">
        <w:rPr>
          <w:w w:val="100"/>
        </w:rPr>
        <w:t>,</w:t>
      </w:r>
    </w:p>
    <w:p w:rsidR="001A1091" w:rsidRPr="004622B2" w:rsidRDefault="001A1091" w:rsidP="001A109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 xml:space="preserve">Уставом  </w:t>
      </w:r>
      <w:r w:rsidRPr="001A1091">
        <w:rPr>
          <w:bCs/>
          <w:w w:val="100"/>
        </w:rPr>
        <w:t>ГАПОУ НСО «Новосибирский колледж парикмахерского искусства»</w:t>
      </w:r>
      <w:r w:rsidRPr="004622B2">
        <w:rPr>
          <w:w w:val="100"/>
        </w:rPr>
        <w:t xml:space="preserve">, </w:t>
      </w:r>
    </w:p>
    <w:p w:rsidR="001A1091" w:rsidRPr="001A1091" w:rsidRDefault="001A1091" w:rsidP="001A1091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7" w:firstLine="425"/>
        <w:jc w:val="both"/>
        <w:rPr>
          <w:b/>
          <w:bCs/>
          <w:w w:val="100"/>
        </w:rPr>
      </w:pPr>
      <w:r w:rsidRPr="001A1091">
        <w:rPr>
          <w:w w:val="100"/>
        </w:rPr>
        <w:t xml:space="preserve">санитарно-эпидемиологическими требованиями к организации учебно-производственного процесса в образовательных учреждениях начального и среднего профессионального образования </w:t>
      </w:r>
      <w:r w:rsidRPr="00404B31">
        <w:rPr>
          <w:w w:val="100"/>
        </w:rPr>
        <w:t xml:space="preserve">(СанПиН 2.4.3.1186-03, </w:t>
      </w:r>
      <w:r w:rsidRPr="007E7C5C">
        <w:rPr>
          <w:w w:val="100"/>
        </w:rPr>
        <w:t>СанПиН 2.4.3.2201-07</w:t>
      </w:r>
      <w:r>
        <w:rPr>
          <w:w w:val="100"/>
        </w:rPr>
        <w:t xml:space="preserve">, </w:t>
      </w:r>
      <w:r w:rsidRPr="00404B31">
        <w:rPr>
          <w:w w:val="100"/>
        </w:rPr>
        <w:t>СанПиН 2.4.3.2554-09</w:t>
      </w:r>
      <w:r>
        <w:rPr>
          <w:w w:val="100"/>
        </w:rPr>
        <w:t>, СанПиН 2.4.3.2841-11</w:t>
      </w:r>
      <w:r w:rsidRPr="00404B31">
        <w:rPr>
          <w:w w:val="100"/>
        </w:rPr>
        <w:t>)</w:t>
      </w:r>
      <w:r>
        <w:rPr>
          <w:w w:val="100"/>
        </w:rPr>
        <w:t>.</w:t>
      </w:r>
      <w:r w:rsidRPr="001A1091">
        <w:rPr>
          <w:w w:val="100"/>
        </w:rPr>
        <w:tab/>
      </w:r>
    </w:p>
    <w:p w:rsidR="001A1091" w:rsidRPr="001A1091" w:rsidRDefault="001A1091" w:rsidP="002502E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482"/>
        <w:jc w:val="both"/>
        <w:rPr>
          <w:b/>
          <w:bCs/>
          <w:w w:val="100"/>
        </w:rPr>
      </w:pPr>
      <w:r w:rsidRPr="001A1091">
        <w:rPr>
          <w:b/>
          <w:w w:val="100"/>
        </w:rPr>
        <w:t>4.1.</w:t>
      </w:r>
      <w:r w:rsidRPr="001A1091">
        <w:rPr>
          <w:b/>
          <w:bCs/>
          <w:w w:val="100"/>
        </w:rPr>
        <w:t xml:space="preserve"> Организация учебного процесса и режим занятий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парами с перерывом между уроками 10 минут</w:t>
      </w:r>
      <w:r>
        <w:rPr>
          <w:bCs/>
          <w:w w:val="100"/>
        </w:rPr>
        <w:t>. В течение дня нагрузка на обучающихся составляет 6 часов.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59278A">
        <w:rPr>
          <w:bCs/>
          <w:w w:val="100"/>
        </w:rPr>
        <w:t xml:space="preserve">В течение недели общая продолжительность обязательного теоретического и практического обучения составляет 36 часов. Максимальный объем учебной нагрузки обучающегося составляет 54 </w:t>
      </w:r>
      <w:proofErr w:type="gramStart"/>
      <w:r w:rsidRPr="0059278A">
        <w:rPr>
          <w:bCs/>
          <w:w w:val="100"/>
        </w:rPr>
        <w:t>академических</w:t>
      </w:r>
      <w:proofErr w:type="gramEnd"/>
      <w:r w:rsidRPr="0059278A">
        <w:rPr>
          <w:bCs/>
          <w:w w:val="100"/>
        </w:rPr>
        <w:t xml:space="preserve"> часа в неделю, включая все виды аудиторной и внеаудиторной учебной нагрузки.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  <w:t>Обучение по учебным дисциплинам и междисциплинарным курсам составляет 8</w:t>
      </w:r>
      <w:r w:rsidR="005646A5">
        <w:rPr>
          <w:bCs/>
          <w:w w:val="100"/>
        </w:rPr>
        <w:t>4</w:t>
      </w:r>
      <w:r>
        <w:rPr>
          <w:bCs/>
          <w:w w:val="100"/>
        </w:rPr>
        <w:t xml:space="preserve"> недели, учебная и производственная практика (по профилю специальности) – 25 недель, преддипломная практика – 4 недели.</w:t>
      </w:r>
    </w:p>
    <w:p w:rsidR="001A1091" w:rsidRPr="008E0171" w:rsidRDefault="001A1091" w:rsidP="00C44A6B">
      <w:pPr>
        <w:spacing w:before="120" w:after="120" w:line="276" w:lineRule="auto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 w:rsidR="001E4093">
        <w:rPr>
          <w:b/>
          <w:bCs/>
          <w:w w:val="100"/>
        </w:rPr>
        <w:t>ППКРС</w:t>
      </w:r>
    </w:p>
    <w:p w:rsidR="001A1091" w:rsidRDefault="001A1091" w:rsidP="001A1091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2502E1">
        <w:rPr>
          <w:w w:val="100"/>
        </w:rPr>
        <w:t xml:space="preserve">программы </w:t>
      </w:r>
      <w:r w:rsidR="001E4093">
        <w:rPr>
          <w:w w:val="100"/>
        </w:rPr>
        <w:t xml:space="preserve"> подготовки специалистов среднего звена </w:t>
      </w:r>
      <w:r w:rsidR="002502E1">
        <w:rPr>
          <w:w w:val="100"/>
        </w:rPr>
        <w:t xml:space="preserve">(далее – </w:t>
      </w:r>
      <w:r w:rsidR="001E4093">
        <w:rPr>
          <w:w w:val="100"/>
        </w:rPr>
        <w:t>ПП</w:t>
      </w:r>
      <w:r w:rsidR="00E634A0">
        <w:rPr>
          <w:w w:val="100"/>
        </w:rPr>
        <w:t>ССЗ</w:t>
      </w:r>
      <w:r w:rsidR="002502E1">
        <w:rPr>
          <w:w w:val="100"/>
        </w:rPr>
        <w:t>)</w:t>
      </w:r>
      <w:r>
        <w:rPr>
          <w:w w:val="100"/>
        </w:rPr>
        <w:t>. 900</w:t>
      </w:r>
      <w:r w:rsidRPr="00BA04A0">
        <w:rPr>
          <w:w w:val="100"/>
        </w:rPr>
        <w:t xml:space="preserve"> часов</w:t>
      </w:r>
      <w:r>
        <w:rPr>
          <w:w w:val="100"/>
        </w:rPr>
        <w:t xml:space="preserve"> обязательной аудиторной нагрузки вариативной части </w:t>
      </w:r>
      <w:r w:rsidR="001E4093">
        <w:rPr>
          <w:w w:val="100"/>
        </w:rPr>
        <w:t>ПП</w:t>
      </w:r>
      <w:r w:rsidR="00E634A0">
        <w:rPr>
          <w:w w:val="100"/>
        </w:rPr>
        <w:t>ССЗ</w:t>
      </w:r>
      <w:r>
        <w:rPr>
          <w:w w:val="100"/>
        </w:rPr>
        <w:t xml:space="preserve"> распределены следующим образом: </w:t>
      </w:r>
    </w:p>
    <w:p w:rsidR="001A1091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2</w:t>
      </w:r>
      <w:r w:rsidR="001A1091">
        <w:rPr>
          <w:w w:val="100"/>
        </w:rPr>
        <w:t xml:space="preserve"> час</w:t>
      </w:r>
      <w:r>
        <w:rPr>
          <w:w w:val="100"/>
        </w:rPr>
        <w:t>а</w:t>
      </w:r>
      <w:r w:rsidR="001A1091">
        <w:rPr>
          <w:w w:val="100"/>
        </w:rPr>
        <w:t xml:space="preserve"> добавлены в </w:t>
      </w:r>
      <w:r w:rsidRPr="004432D5">
        <w:rPr>
          <w:w w:val="100"/>
        </w:rPr>
        <w:t>Математический и общий естественнонаучный учебный цикл</w:t>
      </w:r>
      <w:r w:rsidR="001A1091">
        <w:rPr>
          <w:w w:val="100"/>
        </w:rPr>
        <w:t xml:space="preserve"> </w:t>
      </w:r>
      <w:r>
        <w:rPr>
          <w:w w:val="100"/>
        </w:rPr>
        <w:t xml:space="preserve">в учебную дисциплину </w:t>
      </w:r>
      <w:r w:rsidRPr="004432D5">
        <w:rPr>
          <w:i/>
          <w:w w:val="100"/>
        </w:rPr>
        <w:t>Информатика и И</w:t>
      </w:r>
      <w:proofErr w:type="gramStart"/>
      <w:r w:rsidRPr="004432D5">
        <w:rPr>
          <w:i/>
          <w:w w:val="100"/>
        </w:rPr>
        <w:t>КТ в пр</w:t>
      </w:r>
      <w:proofErr w:type="gramEnd"/>
      <w:r w:rsidRPr="004432D5">
        <w:rPr>
          <w:i/>
          <w:w w:val="100"/>
        </w:rPr>
        <w:t>офессиональной деятельности</w:t>
      </w:r>
      <w:r>
        <w:rPr>
          <w:w w:val="100"/>
        </w:rPr>
        <w:t xml:space="preserve"> в соответствии с распределением учебной нагрузки  по учебному плану</w:t>
      </w:r>
      <w:r w:rsidR="001A1091">
        <w:rPr>
          <w:w w:val="100"/>
        </w:rPr>
        <w:t>;</w:t>
      </w:r>
    </w:p>
    <w:p w:rsidR="001A1091" w:rsidRDefault="00F844E3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7</w:t>
      </w:r>
      <w:r w:rsidR="004432D5">
        <w:rPr>
          <w:w w:val="100"/>
        </w:rPr>
        <w:t>2</w:t>
      </w:r>
      <w:r w:rsidR="001A1091" w:rsidRPr="008E0D36">
        <w:rPr>
          <w:w w:val="100"/>
        </w:rPr>
        <w:t xml:space="preserve"> час</w:t>
      </w:r>
      <w:r w:rsidR="004432D5">
        <w:rPr>
          <w:w w:val="100"/>
        </w:rPr>
        <w:t>а</w:t>
      </w:r>
      <w:r w:rsidR="001A1091">
        <w:rPr>
          <w:w w:val="100"/>
        </w:rPr>
        <w:t xml:space="preserve"> </w:t>
      </w:r>
      <w:r w:rsidR="001A1091" w:rsidRPr="008E0D36">
        <w:rPr>
          <w:w w:val="100"/>
        </w:rPr>
        <w:t xml:space="preserve">распределены между  общепрофессиональными учебными дисциплинами для углубления подготовки за счет увеличения времени на изучение </w:t>
      </w:r>
      <w:r w:rsidR="001A1091">
        <w:rPr>
          <w:w w:val="100"/>
        </w:rPr>
        <w:t>материала</w:t>
      </w:r>
      <w:r w:rsidR="001A1091" w:rsidRPr="008E0D36">
        <w:rPr>
          <w:w w:val="100"/>
        </w:rPr>
        <w:t xml:space="preserve">, </w:t>
      </w:r>
    </w:p>
    <w:p w:rsidR="001A1091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136</w:t>
      </w:r>
      <w:r w:rsidR="001A1091">
        <w:rPr>
          <w:w w:val="100"/>
        </w:rPr>
        <w:t xml:space="preserve"> час</w:t>
      </w:r>
      <w:r>
        <w:rPr>
          <w:w w:val="100"/>
        </w:rPr>
        <w:t>ов</w:t>
      </w:r>
      <w:r w:rsidR="001A1091">
        <w:rPr>
          <w:w w:val="100"/>
        </w:rPr>
        <w:t xml:space="preserve"> распределены между вновь введенными  учебными дисциплинами для </w:t>
      </w:r>
      <w:r w:rsidR="001A1091" w:rsidRPr="00C42523">
        <w:rPr>
          <w:w w:val="100"/>
        </w:rPr>
        <w:t>получени</w:t>
      </w:r>
      <w:r w:rsidR="001A1091">
        <w:rPr>
          <w:w w:val="100"/>
        </w:rPr>
        <w:t>я</w:t>
      </w:r>
      <w:r w:rsidR="001A1091" w:rsidRPr="00C42523">
        <w:rPr>
          <w:w w:val="100"/>
        </w:rPr>
        <w:t xml:space="preserve"> </w:t>
      </w:r>
      <w:r w:rsidR="001A1091">
        <w:rPr>
          <w:w w:val="100"/>
        </w:rPr>
        <w:t xml:space="preserve">обучающимися </w:t>
      </w:r>
      <w:r w:rsidR="001A1091" w:rsidRPr="00C42523">
        <w:rPr>
          <w:w w:val="100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1A1091">
        <w:rPr>
          <w:w w:val="100"/>
        </w:rPr>
        <w:t>:</w:t>
      </w:r>
    </w:p>
    <w:p w:rsidR="004432D5" w:rsidRDefault="004432D5" w:rsidP="00C44A6B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>
        <w:rPr>
          <w:w w:val="100"/>
        </w:rPr>
        <w:t xml:space="preserve">Правовые основы </w:t>
      </w:r>
      <w:r w:rsidR="005E3B0C">
        <w:rPr>
          <w:w w:val="100"/>
        </w:rPr>
        <w:t>профессиональной деятельности (</w:t>
      </w:r>
      <w:r>
        <w:rPr>
          <w:w w:val="100"/>
        </w:rPr>
        <w:t>36 ч.)</w:t>
      </w:r>
    </w:p>
    <w:p w:rsidR="001A1091" w:rsidRPr="00D8416C" w:rsidRDefault="001A1091" w:rsidP="00C44A6B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История изобразительного искусства</w:t>
      </w:r>
      <w:r>
        <w:rPr>
          <w:w w:val="100"/>
        </w:rPr>
        <w:t xml:space="preserve"> (</w:t>
      </w:r>
      <w:r w:rsidR="004432D5">
        <w:rPr>
          <w:w w:val="100"/>
        </w:rPr>
        <w:t>100</w:t>
      </w:r>
      <w:r>
        <w:rPr>
          <w:w w:val="100"/>
        </w:rPr>
        <w:t xml:space="preserve"> ч.)</w:t>
      </w:r>
    </w:p>
    <w:p w:rsidR="001A1091" w:rsidRPr="004432D5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proofErr w:type="gramStart"/>
      <w:r w:rsidRPr="004432D5">
        <w:rPr>
          <w:w w:val="100"/>
        </w:rPr>
        <w:t xml:space="preserve">690 часов включены в содержание профессиональных модулей, при этом 546 </w:t>
      </w:r>
      <w:r w:rsidR="001A1091" w:rsidRPr="004432D5">
        <w:rPr>
          <w:w w:val="100"/>
        </w:rPr>
        <w:t>час</w:t>
      </w:r>
      <w:r>
        <w:rPr>
          <w:w w:val="100"/>
        </w:rPr>
        <w:t>ов</w:t>
      </w:r>
      <w:r w:rsidR="001A1091" w:rsidRPr="004432D5">
        <w:rPr>
          <w:w w:val="100"/>
        </w:rPr>
        <w:t xml:space="preserve"> распределены между  междисциплинарными курсами для углубления подготовки за счет увеличения времени на изучение и/или введения в программу новых учебных единиц</w:t>
      </w:r>
      <w:r>
        <w:rPr>
          <w:w w:val="100"/>
        </w:rPr>
        <w:t>, 144 часа входят во вновь введенный профессиональный модуль «Выполнение причесок с моделирующими элементами» для освоения вновь введенной профессиональной компетенции «Выполнять прически с моделирующими элементами».</w:t>
      </w:r>
      <w:proofErr w:type="gramEnd"/>
    </w:p>
    <w:p w:rsidR="001A1091" w:rsidRDefault="001A1091" w:rsidP="00C44A6B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чебная практика проводится в учебн</w:t>
      </w:r>
      <w:r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>
        <w:rPr>
          <w:bCs/>
          <w:w w:val="100"/>
        </w:rPr>
        <w:t>концентрированно</w:t>
      </w:r>
      <w:r w:rsidRPr="00B06429">
        <w:rPr>
          <w:bCs/>
          <w:w w:val="100"/>
        </w:rPr>
        <w:t xml:space="preserve">, </w:t>
      </w:r>
      <w:r>
        <w:rPr>
          <w:bCs/>
          <w:w w:val="100"/>
        </w:rPr>
        <w:t xml:space="preserve">после изучения курсов МДК по модулю. По окончании учебной практики каждого модуля предусмотрен дифференцированный зачет. </w:t>
      </w:r>
    </w:p>
    <w:p w:rsidR="001A1091" w:rsidRPr="00B06429" w:rsidRDefault="001A1091" w:rsidP="001A1091">
      <w:pPr>
        <w:spacing w:line="276" w:lineRule="auto"/>
        <w:ind w:firstLine="708"/>
        <w:jc w:val="both"/>
        <w:rPr>
          <w:bCs/>
          <w:w w:val="100"/>
        </w:rPr>
      </w:pPr>
      <w:r>
        <w:rPr>
          <w:bCs/>
          <w:w w:val="100"/>
        </w:rPr>
        <w:t>Сводное количество учебной практики – 14 недель или 504 часа.</w:t>
      </w:r>
    </w:p>
    <w:p w:rsidR="001A1091" w:rsidRDefault="001A1091" w:rsidP="001A1091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мастерских</w:t>
      </w:r>
      <w:r>
        <w:rPr>
          <w:bCs/>
          <w:w w:val="100"/>
        </w:rPr>
        <w:t xml:space="preserve"> или н</w:t>
      </w:r>
      <w:r w:rsidRPr="00965D10">
        <w:rPr>
          <w:bCs/>
          <w:w w:val="100"/>
        </w:rPr>
        <w:t>а предприятиях г. Новосибирска</w:t>
      </w:r>
      <w:r>
        <w:rPr>
          <w:bCs/>
          <w:w w:val="100"/>
        </w:rPr>
        <w:t>. А</w:t>
      </w:r>
      <w:r w:rsidRPr="00965D10">
        <w:rPr>
          <w:bCs/>
          <w:w w:val="100"/>
        </w:rPr>
        <w:t xml:space="preserve">ттестация по итогам </w:t>
      </w:r>
      <w:r w:rsidRPr="00965D10">
        <w:rPr>
          <w:bCs/>
          <w:w w:val="100"/>
        </w:rPr>
        <w:lastRenderedPageBreak/>
        <w:t>производственной практики проводится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соответствующих организаций</w:t>
      </w:r>
      <w:r>
        <w:rPr>
          <w:color w:val="auto"/>
          <w:w w:val="100"/>
        </w:rPr>
        <w:t xml:space="preserve">. </w:t>
      </w:r>
    </w:p>
    <w:p w:rsidR="001A1091" w:rsidRPr="00965D1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color w:val="auto"/>
          <w:w w:val="100"/>
        </w:rPr>
        <w:tab/>
        <w:t xml:space="preserve">Производственная практика проводится концентрированно после изучения </w:t>
      </w:r>
      <w:r w:rsidR="00F844E3">
        <w:rPr>
          <w:color w:val="auto"/>
          <w:w w:val="100"/>
        </w:rPr>
        <w:t>у</w:t>
      </w:r>
      <w:r w:rsidR="00BC1CF3">
        <w:rPr>
          <w:color w:val="auto"/>
          <w:w w:val="100"/>
        </w:rPr>
        <w:t>чебной практики в каждом модуле. ПМ 01, ПМ.02, ПМ.03, ПМ.04, ПМ.05 -  по 2 недели, ПМ.06 – 1 неделя.</w:t>
      </w:r>
      <w:r>
        <w:rPr>
          <w:color w:val="auto"/>
          <w:w w:val="100"/>
        </w:rPr>
        <w:t xml:space="preserve"> </w:t>
      </w:r>
      <w:r>
        <w:rPr>
          <w:color w:val="auto"/>
          <w:w w:val="100"/>
        </w:rPr>
        <w:tab/>
      </w:r>
      <w:r w:rsidR="00BC1CF3">
        <w:rPr>
          <w:color w:val="auto"/>
          <w:w w:val="100"/>
        </w:rPr>
        <w:t xml:space="preserve">По окончании производственной практики по каждому модулю проводят дифференцированный зачет. </w:t>
      </w:r>
      <w:r>
        <w:rPr>
          <w:color w:val="auto"/>
          <w:w w:val="100"/>
        </w:rPr>
        <w:t xml:space="preserve">После окончания производственной практики по профилю </w:t>
      </w:r>
      <w:r w:rsidRPr="00CB095E">
        <w:rPr>
          <w:w w:val="100"/>
        </w:rPr>
        <w:t>специальности</w:t>
      </w:r>
      <w:r>
        <w:rPr>
          <w:color w:val="auto"/>
          <w:w w:val="100"/>
        </w:rPr>
        <w:t xml:space="preserve">  проводится преддипломная практика  - 4 недели.</w:t>
      </w:r>
    </w:p>
    <w:p w:rsidR="001A1091" w:rsidRDefault="001A1091" w:rsidP="00C44A6B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чебный план предусматривает выделение консульта</w:t>
      </w:r>
      <w:r>
        <w:rPr>
          <w:bCs/>
          <w:w w:val="100"/>
        </w:rPr>
        <w:t xml:space="preserve">ций </w:t>
      </w:r>
      <w:r w:rsidR="009451D6">
        <w:rPr>
          <w:bCs/>
          <w:w w:val="100"/>
        </w:rPr>
        <w:t>из расчета 4 часа на человека в год</w:t>
      </w:r>
      <w:r>
        <w:rPr>
          <w:bCs/>
          <w:w w:val="100"/>
        </w:rPr>
        <w:t>. П</w:t>
      </w:r>
      <w:r w:rsidRPr="00B06429">
        <w:rPr>
          <w:bCs/>
          <w:w w:val="100"/>
        </w:rPr>
        <w:t xml:space="preserve">редусмотрены консультации по дисциплинам изучения, консультации к </w:t>
      </w:r>
      <w:r>
        <w:rPr>
          <w:bCs/>
          <w:w w:val="100"/>
        </w:rPr>
        <w:t>дипломной</w:t>
      </w:r>
      <w:r w:rsidRPr="00B06429">
        <w:rPr>
          <w:bCs/>
          <w:w w:val="100"/>
        </w:rPr>
        <w:t xml:space="preserve"> работе и консультации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консультации могут быть проведены в устной или письменной форме</w:t>
      </w:r>
      <w:r>
        <w:rPr>
          <w:bCs/>
          <w:w w:val="100"/>
        </w:rPr>
        <w:t>.</w:t>
      </w:r>
    </w:p>
    <w:p w:rsidR="001A1091" w:rsidRPr="005B6D09" w:rsidRDefault="001A1091" w:rsidP="00C44A6B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1A1091" w:rsidRPr="00EF4624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173F47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173F47">
        <w:rPr>
          <w:bCs/>
          <w:w w:val="100"/>
        </w:rPr>
        <w:t xml:space="preserve"> по профессиональному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последнем семестре изучения формой промежуточной аттестации по МДК явля</w:t>
      </w:r>
      <w:r>
        <w:rPr>
          <w:bCs/>
          <w:w w:val="100"/>
        </w:rPr>
        <w:t>ется экзамен.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173F47">
        <w:rPr>
          <w:bCs/>
          <w:w w:val="100"/>
        </w:rPr>
        <w:t xml:space="preserve">учебной дисциплине, МДК 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1A1091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часов, отведенных на освоение соответствующего модуля или дисциплины. </w:t>
      </w:r>
      <w:r w:rsidRPr="00B06429">
        <w:rPr>
          <w:bCs/>
          <w:w w:val="100"/>
        </w:rPr>
        <w:lastRenderedPageBreak/>
        <w:t xml:space="preserve">Количество экзаменов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устный опрос (групповой или индивидуальный);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проверку выполнения лабораторных и практических работ;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обучающихся (в письменной или устной форме).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Сроки и формы проведения текущего контроля успеваемости обучающихся рассматриваются на заседаниях </w:t>
      </w:r>
      <w:r w:rsidR="003A247D">
        <w:rPr>
          <w:bCs/>
          <w:w w:val="100"/>
        </w:rPr>
        <w:t>методических комиссий</w:t>
      </w:r>
      <w:r w:rsidRPr="00B06429">
        <w:rPr>
          <w:bCs/>
          <w:w w:val="100"/>
        </w:rPr>
        <w:t>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1A1091" w:rsidRDefault="001A1091" w:rsidP="00C44A6B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1A1091" w:rsidRPr="00816568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 xml:space="preserve">тоговая аттестация выпускников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816568">
        <w:rPr>
          <w:bCs/>
          <w:w w:val="100"/>
        </w:rPr>
        <w:t xml:space="preserve"> является обязательной</w:t>
      </w:r>
      <w:r>
        <w:rPr>
          <w:bCs/>
          <w:w w:val="100"/>
        </w:rPr>
        <w:t xml:space="preserve">, </w:t>
      </w:r>
      <w:r w:rsidRPr="00816568">
        <w:rPr>
          <w:bCs/>
          <w:w w:val="100"/>
        </w:rPr>
        <w:t xml:space="preserve">проводится по окончании курса обучения и заключается в определении соответствия уровня подготовки выпускников требованиям </w:t>
      </w:r>
      <w:r>
        <w:rPr>
          <w:bCs/>
          <w:w w:val="100"/>
        </w:rPr>
        <w:t>ФГОС СПО</w:t>
      </w:r>
      <w:r w:rsidRPr="00816568">
        <w:rPr>
          <w:bCs/>
          <w:w w:val="100"/>
        </w:rPr>
        <w:t xml:space="preserve"> с </w:t>
      </w:r>
      <w:r w:rsidRPr="00816568">
        <w:rPr>
          <w:bCs/>
          <w:w w:val="100"/>
        </w:rPr>
        <w:lastRenderedPageBreak/>
        <w:t>последующей выдачей документа государственного образца об уровне образования и квалификации.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</w:t>
      </w:r>
      <w:r w:rsidRPr="00D41C36">
        <w:rPr>
          <w:bCs/>
          <w:w w:val="100"/>
        </w:rPr>
        <w:t xml:space="preserve"> аттестация </w:t>
      </w:r>
      <w:r w:rsidRPr="00E21B4A">
        <w:rPr>
          <w:bCs/>
          <w:w w:val="100"/>
        </w:rPr>
        <w:t>выпускников включает в себя</w:t>
      </w:r>
      <w:r w:rsidRPr="00D41C36">
        <w:rPr>
          <w:bCs/>
          <w:w w:val="100"/>
        </w:rPr>
        <w:t>: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- </w:t>
      </w:r>
      <w:r>
        <w:rPr>
          <w:bCs/>
          <w:w w:val="100"/>
        </w:rPr>
        <w:t>подготовку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 xml:space="preserve">(дипломной работы, дипломного проекта) </w:t>
      </w:r>
      <w:r w:rsidRPr="00D41C36">
        <w:rPr>
          <w:bCs/>
          <w:w w:val="100"/>
        </w:rPr>
        <w:t>по специальности;</w:t>
      </w:r>
    </w:p>
    <w:p w:rsidR="001A1091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>(дипломной работы, дипломного проекта)</w:t>
      </w:r>
      <w:r w:rsidRPr="00D41C36">
        <w:rPr>
          <w:bCs/>
          <w:w w:val="100"/>
        </w:rPr>
        <w:t xml:space="preserve">, выполненной выпускником по теме, </w:t>
      </w:r>
      <w:r>
        <w:rPr>
          <w:bCs/>
          <w:w w:val="100"/>
        </w:rPr>
        <w:t xml:space="preserve">соответствующей содержанию одного или нескольких профессиональных модулей и </w:t>
      </w:r>
      <w:r w:rsidRPr="00D41C36">
        <w:rPr>
          <w:bCs/>
          <w:w w:val="100"/>
        </w:rPr>
        <w:t xml:space="preserve">определяемой учреждением </w:t>
      </w:r>
      <w:r>
        <w:rPr>
          <w:bCs/>
          <w:w w:val="100"/>
        </w:rPr>
        <w:t>среднего</w:t>
      </w:r>
      <w:r w:rsidRPr="00D41C36">
        <w:rPr>
          <w:bCs/>
          <w:w w:val="100"/>
        </w:rPr>
        <w:t xml:space="preserve"> профессионального образования.</w:t>
      </w:r>
    </w:p>
    <w:p w:rsidR="001A1091" w:rsidRPr="00965D10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Pr="00CC7D70">
        <w:rPr>
          <w:bCs/>
          <w:w w:val="100"/>
        </w:rPr>
        <w:t>государственной</w:t>
      </w:r>
      <w:r w:rsidRPr="00965D10">
        <w:rPr>
          <w:bCs/>
          <w:w w:val="100"/>
        </w:rPr>
        <w:t xml:space="preserve"> итоговой аттестации создается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965D10">
        <w:rPr>
          <w:bCs/>
          <w:w w:val="100"/>
        </w:rPr>
        <w:t>.</w:t>
      </w:r>
    </w:p>
    <w:p w:rsidR="00C43B73" w:rsidRDefault="001A1091" w:rsidP="001A1091">
      <w:pPr>
        <w:spacing w:line="276" w:lineRule="auto"/>
        <w:ind w:firstLine="709"/>
        <w:jc w:val="both"/>
        <w:rPr>
          <w:b/>
          <w:bCs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 w:rsidRPr="00CC7D70">
        <w:rPr>
          <w:bCs/>
          <w:w w:val="100"/>
        </w:rPr>
        <w:t>государственной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>
        <w:rPr>
          <w:bCs/>
          <w:w w:val="100"/>
        </w:rPr>
        <w:t xml:space="preserve">основной </w:t>
      </w:r>
      <w:r w:rsidRPr="00D41C36">
        <w:rPr>
          <w:bCs/>
          <w:w w:val="100"/>
        </w:rPr>
        <w:t xml:space="preserve">профессиональной образовательной программы, порядок, форма и сроки проведения </w:t>
      </w:r>
      <w:r>
        <w:rPr>
          <w:bCs/>
          <w:w w:val="100"/>
        </w:rPr>
        <w:t xml:space="preserve">государственной итоговой аттестации  определяются Положением о ГИА, утвержденным директором </w:t>
      </w:r>
      <w:r w:rsidR="002A7076">
        <w:rPr>
          <w:bCs/>
          <w:w w:val="100"/>
        </w:rPr>
        <w:t>колледж</w:t>
      </w:r>
      <w:r w:rsidR="002572F4">
        <w:rPr>
          <w:bCs/>
          <w:w w:val="100"/>
        </w:rPr>
        <w:t>а</w:t>
      </w:r>
      <w:r w:rsidR="006C4721" w:rsidRPr="00D41C36">
        <w:rPr>
          <w:bCs/>
          <w:w w:val="100"/>
        </w:rPr>
        <w:t>.</w:t>
      </w:r>
    </w:p>
    <w:sectPr w:rsidR="00C43B73" w:rsidSect="00C43B73"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22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9C" w:rsidRDefault="007C129C">
      <w:r>
        <w:separator/>
      </w:r>
    </w:p>
  </w:endnote>
  <w:endnote w:type="continuationSeparator" w:id="0">
    <w:p w:rsidR="007C129C" w:rsidRDefault="007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71E" w:rsidRDefault="008D57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</w:p>
  <w:p w:rsidR="008D571E" w:rsidRDefault="008D57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6CA2">
      <w:rPr>
        <w:noProof/>
      </w:rPr>
      <w:t>5</w:t>
    </w:r>
    <w:r>
      <w:fldChar w:fldCharType="end"/>
    </w:r>
  </w:p>
  <w:p w:rsidR="008D571E" w:rsidRDefault="008D571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CA2">
      <w:rPr>
        <w:noProof/>
      </w:rPr>
      <w:t>11</w:t>
    </w:r>
    <w:r>
      <w:rPr>
        <w:noProof/>
      </w:rPr>
      <w:fldChar w:fldCharType="end"/>
    </w:r>
  </w:p>
  <w:p w:rsidR="008D571E" w:rsidRDefault="008D571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CA2">
      <w:rPr>
        <w:noProof/>
      </w:rPr>
      <w:t>6</w:t>
    </w:r>
    <w:r>
      <w:rPr>
        <w:noProof/>
      </w:rPr>
      <w:fldChar w:fldCharType="end"/>
    </w:r>
  </w:p>
  <w:p w:rsidR="008D571E" w:rsidRDefault="008D5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9C" w:rsidRDefault="007C129C">
      <w:r>
        <w:separator/>
      </w:r>
    </w:p>
  </w:footnote>
  <w:footnote w:type="continuationSeparator" w:id="0">
    <w:p w:rsidR="007C129C" w:rsidRDefault="007C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8D571E" w:rsidRDefault="008D57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BA72EB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3313F04"/>
    <w:multiLevelType w:val="hybridMultilevel"/>
    <w:tmpl w:val="A750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4CBB6370"/>
    <w:multiLevelType w:val="hybridMultilevel"/>
    <w:tmpl w:val="2EDAA5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97E17"/>
    <w:multiLevelType w:val="hybridMultilevel"/>
    <w:tmpl w:val="1282637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1"/>
  </w:num>
  <w:num w:numId="5">
    <w:abstractNumId w:val="3"/>
  </w:num>
  <w:num w:numId="6">
    <w:abstractNumId w:val="19"/>
  </w:num>
  <w:num w:numId="7">
    <w:abstractNumId w:val="10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8"/>
  </w:num>
  <w:num w:numId="18">
    <w:abstractNumId w:val="13"/>
  </w:num>
  <w:num w:numId="19">
    <w:abstractNumId w:val="9"/>
  </w:num>
  <w:num w:numId="20">
    <w:abstractNumId w:val="21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79"/>
    <w:rsid w:val="00012314"/>
    <w:rsid w:val="00013084"/>
    <w:rsid w:val="00017502"/>
    <w:rsid w:val="00021EEC"/>
    <w:rsid w:val="000228BC"/>
    <w:rsid w:val="000250AA"/>
    <w:rsid w:val="000356D8"/>
    <w:rsid w:val="000468EF"/>
    <w:rsid w:val="000702CC"/>
    <w:rsid w:val="00083A72"/>
    <w:rsid w:val="00086167"/>
    <w:rsid w:val="0008741F"/>
    <w:rsid w:val="000C0B18"/>
    <w:rsid w:val="000C26A8"/>
    <w:rsid w:val="000C3422"/>
    <w:rsid w:val="000C7D51"/>
    <w:rsid w:val="000D5B17"/>
    <w:rsid w:val="000E2017"/>
    <w:rsid w:val="000E7AB3"/>
    <w:rsid w:val="000E7ED3"/>
    <w:rsid w:val="000F0F37"/>
    <w:rsid w:val="000F2A30"/>
    <w:rsid w:val="00113420"/>
    <w:rsid w:val="00113819"/>
    <w:rsid w:val="00161837"/>
    <w:rsid w:val="001726C7"/>
    <w:rsid w:val="00173F47"/>
    <w:rsid w:val="00176268"/>
    <w:rsid w:val="001877AC"/>
    <w:rsid w:val="001957C4"/>
    <w:rsid w:val="0019734C"/>
    <w:rsid w:val="001A1091"/>
    <w:rsid w:val="001A46BD"/>
    <w:rsid w:val="001B33A0"/>
    <w:rsid w:val="001C0C9F"/>
    <w:rsid w:val="001C1EFD"/>
    <w:rsid w:val="001E3F8D"/>
    <w:rsid w:val="001E4093"/>
    <w:rsid w:val="001E40BE"/>
    <w:rsid w:val="001E6952"/>
    <w:rsid w:val="0020154B"/>
    <w:rsid w:val="00204217"/>
    <w:rsid w:val="0021014E"/>
    <w:rsid w:val="00212B2C"/>
    <w:rsid w:val="00214973"/>
    <w:rsid w:val="0021566D"/>
    <w:rsid w:val="00215C08"/>
    <w:rsid w:val="00215F53"/>
    <w:rsid w:val="00217E03"/>
    <w:rsid w:val="002323A6"/>
    <w:rsid w:val="0023353A"/>
    <w:rsid w:val="0023463F"/>
    <w:rsid w:val="00234795"/>
    <w:rsid w:val="002448DC"/>
    <w:rsid w:val="002502E1"/>
    <w:rsid w:val="0025060D"/>
    <w:rsid w:val="00250ECC"/>
    <w:rsid w:val="002572F4"/>
    <w:rsid w:val="00271709"/>
    <w:rsid w:val="00273D8C"/>
    <w:rsid w:val="00291781"/>
    <w:rsid w:val="00293052"/>
    <w:rsid w:val="002A193A"/>
    <w:rsid w:val="002A681C"/>
    <w:rsid w:val="002A7076"/>
    <w:rsid w:val="002B17DE"/>
    <w:rsid w:val="002B6356"/>
    <w:rsid w:val="002C65C2"/>
    <w:rsid w:val="002C6F5C"/>
    <w:rsid w:val="002C7887"/>
    <w:rsid w:val="002D6AF3"/>
    <w:rsid w:val="002E2784"/>
    <w:rsid w:val="002E62BF"/>
    <w:rsid w:val="002F3065"/>
    <w:rsid w:val="00310CFE"/>
    <w:rsid w:val="003412C6"/>
    <w:rsid w:val="00352302"/>
    <w:rsid w:val="0035308C"/>
    <w:rsid w:val="003530FB"/>
    <w:rsid w:val="00367DE8"/>
    <w:rsid w:val="003862F3"/>
    <w:rsid w:val="00387D5C"/>
    <w:rsid w:val="00396682"/>
    <w:rsid w:val="003A247D"/>
    <w:rsid w:val="003A5559"/>
    <w:rsid w:val="003A70C9"/>
    <w:rsid w:val="003B06D3"/>
    <w:rsid w:val="003B3D36"/>
    <w:rsid w:val="003B5577"/>
    <w:rsid w:val="003C0A5E"/>
    <w:rsid w:val="003C304B"/>
    <w:rsid w:val="003C3881"/>
    <w:rsid w:val="003F410F"/>
    <w:rsid w:val="00410C0D"/>
    <w:rsid w:val="00414955"/>
    <w:rsid w:val="004432D5"/>
    <w:rsid w:val="00443E3D"/>
    <w:rsid w:val="00454B92"/>
    <w:rsid w:val="0046165F"/>
    <w:rsid w:val="004622B2"/>
    <w:rsid w:val="004704CB"/>
    <w:rsid w:val="00471C39"/>
    <w:rsid w:val="00476D8B"/>
    <w:rsid w:val="004906C7"/>
    <w:rsid w:val="00491DBD"/>
    <w:rsid w:val="00495264"/>
    <w:rsid w:val="004A3313"/>
    <w:rsid w:val="004A6517"/>
    <w:rsid w:val="004A79FE"/>
    <w:rsid w:val="004B3167"/>
    <w:rsid w:val="004C0EF2"/>
    <w:rsid w:val="004C5D16"/>
    <w:rsid w:val="004D4155"/>
    <w:rsid w:val="004D7DA1"/>
    <w:rsid w:val="004E5AB6"/>
    <w:rsid w:val="004E6C35"/>
    <w:rsid w:val="004F076C"/>
    <w:rsid w:val="004F3C22"/>
    <w:rsid w:val="004F425A"/>
    <w:rsid w:val="004F5719"/>
    <w:rsid w:val="00501B35"/>
    <w:rsid w:val="00501C06"/>
    <w:rsid w:val="005132B3"/>
    <w:rsid w:val="0052283A"/>
    <w:rsid w:val="00522A56"/>
    <w:rsid w:val="005246B5"/>
    <w:rsid w:val="00524BAD"/>
    <w:rsid w:val="00524D07"/>
    <w:rsid w:val="00535421"/>
    <w:rsid w:val="00535EDD"/>
    <w:rsid w:val="005360AD"/>
    <w:rsid w:val="00536C46"/>
    <w:rsid w:val="00541210"/>
    <w:rsid w:val="0055566B"/>
    <w:rsid w:val="0055585E"/>
    <w:rsid w:val="005646A5"/>
    <w:rsid w:val="005729E9"/>
    <w:rsid w:val="0059278A"/>
    <w:rsid w:val="005A5DE2"/>
    <w:rsid w:val="005B5F25"/>
    <w:rsid w:val="005D3ECB"/>
    <w:rsid w:val="005E2748"/>
    <w:rsid w:val="005E3B0C"/>
    <w:rsid w:val="005E5F11"/>
    <w:rsid w:val="005F6D4B"/>
    <w:rsid w:val="00600E62"/>
    <w:rsid w:val="0060459E"/>
    <w:rsid w:val="0060660C"/>
    <w:rsid w:val="00610019"/>
    <w:rsid w:val="00621A3D"/>
    <w:rsid w:val="00623029"/>
    <w:rsid w:val="0063103C"/>
    <w:rsid w:val="00654DC6"/>
    <w:rsid w:val="0065585D"/>
    <w:rsid w:val="00655D96"/>
    <w:rsid w:val="00656C4E"/>
    <w:rsid w:val="00670BBC"/>
    <w:rsid w:val="0067367E"/>
    <w:rsid w:val="006809D1"/>
    <w:rsid w:val="006831B6"/>
    <w:rsid w:val="00686C15"/>
    <w:rsid w:val="00693F7E"/>
    <w:rsid w:val="00695585"/>
    <w:rsid w:val="00695729"/>
    <w:rsid w:val="006A277A"/>
    <w:rsid w:val="006B21D7"/>
    <w:rsid w:val="006C4721"/>
    <w:rsid w:val="006C6242"/>
    <w:rsid w:val="006D29F6"/>
    <w:rsid w:val="006E6781"/>
    <w:rsid w:val="006F133B"/>
    <w:rsid w:val="006F2DDA"/>
    <w:rsid w:val="006F37FE"/>
    <w:rsid w:val="006F3C89"/>
    <w:rsid w:val="0070142E"/>
    <w:rsid w:val="007056CB"/>
    <w:rsid w:val="00716AD2"/>
    <w:rsid w:val="00717C2B"/>
    <w:rsid w:val="0072110E"/>
    <w:rsid w:val="0072477C"/>
    <w:rsid w:val="00727647"/>
    <w:rsid w:val="00733309"/>
    <w:rsid w:val="00740EC1"/>
    <w:rsid w:val="00744401"/>
    <w:rsid w:val="00753C76"/>
    <w:rsid w:val="00762DAE"/>
    <w:rsid w:val="00763E8E"/>
    <w:rsid w:val="00764F6B"/>
    <w:rsid w:val="00765A36"/>
    <w:rsid w:val="00767E84"/>
    <w:rsid w:val="00782881"/>
    <w:rsid w:val="00791B2F"/>
    <w:rsid w:val="007A39AC"/>
    <w:rsid w:val="007A3DE3"/>
    <w:rsid w:val="007A7AF5"/>
    <w:rsid w:val="007B20A0"/>
    <w:rsid w:val="007B2554"/>
    <w:rsid w:val="007C129C"/>
    <w:rsid w:val="007C381F"/>
    <w:rsid w:val="007C6DC5"/>
    <w:rsid w:val="007D1E80"/>
    <w:rsid w:val="007D7D4E"/>
    <w:rsid w:val="007E026D"/>
    <w:rsid w:val="007E54B8"/>
    <w:rsid w:val="007F6B61"/>
    <w:rsid w:val="00800200"/>
    <w:rsid w:val="008224B1"/>
    <w:rsid w:val="00833082"/>
    <w:rsid w:val="00852413"/>
    <w:rsid w:val="00852C1C"/>
    <w:rsid w:val="00862080"/>
    <w:rsid w:val="00864A00"/>
    <w:rsid w:val="0087219E"/>
    <w:rsid w:val="00885C25"/>
    <w:rsid w:val="008876EF"/>
    <w:rsid w:val="008A04A9"/>
    <w:rsid w:val="008B155C"/>
    <w:rsid w:val="008B2FA9"/>
    <w:rsid w:val="008B69FA"/>
    <w:rsid w:val="008D3555"/>
    <w:rsid w:val="008D571E"/>
    <w:rsid w:val="008E00E1"/>
    <w:rsid w:val="008E0D36"/>
    <w:rsid w:val="008E4343"/>
    <w:rsid w:val="00911C79"/>
    <w:rsid w:val="009225AE"/>
    <w:rsid w:val="00926E93"/>
    <w:rsid w:val="009313E0"/>
    <w:rsid w:val="009451D6"/>
    <w:rsid w:val="00950962"/>
    <w:rsid w:val="00951F66"/>
    <w:rsid w:val="00962513"/>
    <w:rsid w:val="00967127"/>
    <w:rsid w:val="00970E17"/>
    <w:rsid w:val="0097315E"/>
    <w:rsid w:val="00977D57"/>
    <w:rsid w:val="0098032C"/>
    <w:rsid w:val="00983620"/>
    <w:rsid w:val="00992845"/>
    <w:rsid w:val="00992FDB"/>
    <w:rsid w:val="0099710E"/>
    <w:rsid w:val="009A146A"/>
    <w:rsid w:val="009B0D8D"/>
    <w:rsid w:val="009B56B6"/>
    <w:rsid w:val="009C76DE"/>
    <w:rsid w:val="009E3EC1"/>
    <w:rsid w:val="009F1E34"/>
    <w:rsid w:val="009F4567"/>
    <w:rsid w:val="009F6328"/>
    <w:rsid w:val="009F73A5"/>
    <w:rsid w:val="00A0542E"/>
    <w:rsid w:val="00A21E28"/>
    <w:rsid w:val="00A23D4A"/>
    <w:rsid w:val="00A268E9"/>
    <w:rsid w:val="00A36E34"/>
    <w:rsid w:val="00A4742F"/>
    <w:rsid w:val="00A53578"/>
    <w:rsid w:val="00A569B1"/>
    <w:rsid w:val="00A6276D"/>
    <w:rsid w:val="00A85E63"/>
    <w:rsid w:val="00A93F06"/>
    <w:rsid w:val="00A97C36"/>
    <w:rsid w:val="00AE35E3"/>
    <w:rsid w:val="00AE406A"/>
    <w:rsid w:val="00AE5317"/>
    <w:rsid w:val="00B06A63"/>
    <w:rsid w:val="00B13E5A"/>
    <w:rsid w:val="00B340B4"/>
    <w:rsid w:val="00B34517"/>
    <w:rsid w:val="00B42F01"/>
    <w:rsid w:val="00B556A8"/>
    <w:rsid w:val="00B576A2"/>
    <w:rsid w:val="00B60312"/>
    <w:rsid w:val="00B6031E"/>
    <w:rsid w:val="00B66418"/>
    <w:rsid w:val="00B740B3"/>
    <w:rsid w:val="00B76CA2"/>
    <w:rsid w:val="00B81525"/>
    <w:rsid w:val="00B81853"/>
    <w:rsid w:val="00B84AF1"/>
    <w:rsid w:val="00B86A6E"/>
    <w:rsid w:val="00BA1486"/>
    <w:rsid w:val="00BA70A8"/>
    <w:rsid w:val="00BA72EB"/>
    <w:rsid w:val="00BB5566"/>
    <w:rsid w:val="00BC1C18"/>
    <w:rsid w:val="00BC1CF3"/>
    <w:rsid w:val="00BD19A3"/>
    <w:rsid w:val="00BD36FB"/>
    <w:rsid w:val="00BE1CE0"/>
    <w:rsid w:val="00BE6809"/>
    <w:rsid w:val="00BF2CE3"/>
    <w:rsid w:val="00C058D6"/>
    <w:rsid w:val="00C213E4"/>
    <w:rsid w:val="00C31E1F"/>
    <w:rsid w:val="00C4081B"/>
    <w:rsid w:val="00C43B73"/>
    <w:rsid w:val="00C44A6B"/>
    <w:rsid w:val="00C7660C"/>
    <w:rsid w:val="00C76EB4"/>
    <w:rsid w:val="00C774C6"/>
    <w:rsid w:val="00C92CD7"/>
    <w:rsid w:val="00C94032"/>
    <w:rsid w:val="00CB095E"/>
    <w:rsid w:val="00CB3D81"/>
    <w:rsid w:val="00CC5AB6"/>
    <w:rsid w:val="00CF28E9"/>
    <w:rsid w:val="00CF4105"/>
    <w:rsid w:val="00D12576"/>
    <w:rsid w:val="00D14D0D"/>
    <w:rsid w:val="00D1555A"/>
    <w:rsid w:val="00D21067"/>
    <w:rsid w:val="00D22791"/>
    <w:rsid w:val="00D55630"/>
    <w:rsid w:val="00D57202"/>
    <w:rsid w:val="00D63F6D"/>
    <w:rsid w:val="00D64A4C"/>
    <w:rsid w:val="00D64E7D"/>
    <w:rsid w:val="00D67B00"/>
    <w:rsid w:val="00D707C1"/>
    <w:rsid w:val="00D7295A"/>
    <w:rsid w:val="00D7395C"/>
    <w:rsid w:val="00D80818"/>
    <w:rsid w:val="00D84B52"/>
    <w:rsid w:val="00D90FD6"/>
    <w:rsid w:val="00D95709"/>
    <w:rsid w:val="00DA7210"/>
    <w:rsid w:val="00DC3F7C"/>
    <w:rsid w:val="00DC444E"/>
    <w:rsid w:val="00DC75A9"/>
    <w:rsid w:val="00DD7A8A"/>
    <w:rsid w:val="00DE0025"/>
    <w:rsid w:val="00DE6CD8"/>
    <w:rsid w:val="00E01A5B"/>
    <w:rsid w:val="00E01E3E"/>
    <w:rsid w:val="00E24E14"/>
    <w:rsid w:val="00E26B77"/>
    <w:rsid w:val="00E30155"/>
    <w:rsid w:val="00E33514"/>
    <w:rsid w:val="00E40F05"/>
    <w:rsid w:val="00E5206F"/>
    <w:rsid w:val="00E54BB8"/>
    <w:rsid w:val="00E624E7"/>
    <w:rsid w:val="00E634A0"/>
    <w:rsid w:val="00E65F60"/>
    <w:rsid w:val="00E72D0D"/>
    <w:rsid w:val="00E80F3B"/>
    <w:rsid w:val="00E85F68"/>
    <w:rsid w:val="00E869DD"/>
    <w:rsid w:val="00E953BB"/>
    <w:rsid w:val="00E977AF"/>
    <w:rsid w:val="00EA1692"/>
    <w:rsid w:val="00EB22E7"/>
    <w:rsid w:val="00EC678E"/>
    <w:rsid w:val="00EC7125"/>
    <w:rsid w:val="00ED15A1"/>
    <w:rsid w:val="00ED344C"/>
    <w:rsid w:val="00ED596E"/>
    <w:rsid w:val="00EE661B"/>
    <w:rsid w:val="00EF0F9C"/>
    <w:rsid w:val="00F0737D"/>
    <w:rsid w:val="00F2341E"/>
    <w:rsid w:val="00F236EB"/>
    <w:rsid w:val="00F32C4C"/>
    <w:rsid w:val="00F355BE"/>
    <w:rsid w:val="00F40558"/>
    <w:rsid w:val="00F40C31"/>
    <w:rsid w:val="00F43236"/>
    <w:rsid w:val="00F46A56"/>
    <w:rsid w:val="00F5336E"/>
    <w:rsid w:val="00F53549"/>
    <w:rsid w:val="00F544B0"/>
    <w:rsid w:val="00F62410"/>
    <w:rsid w:val="00F63130"/>
    <w:rsid w:val="00F70398"/>
    <w:rsid w:val="00F70BE6"/>
    <w:rsid w:val="00F71D80"/>
    <w:rsid w:val="00F840F4"/>
    <w:rsid w:val="00F844E3"/>
    <w:rsid w:val="00F95FF3"/>
    <w:rsid w:val="00F96C45"/>
    <w:rsid w:val="00F96E83"/>
    <w:rsid w:val="00F97120"/>
    <w:rsid w:val="00FB51F3"/>
    <w:rsid w:val="00FC5B87"/>
    <w:rsid w:val="00FC7FDA"/>
    <w:rsid w:val="00FD1700"/>
    <w:rsid w:val="00FD5C6C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B7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AE406A"/>
    <w:rPr>
      <w:sz w:val="20"/>
      <w:szCs w:val="20"/>
    </w:rPr>
  </w:style>
  <w:style w:type="character" w:customStyle="1" w:styleId="afb">
    <w:name w:val="Текст концевой сноски Знак"/>
    <w:link w:val="afa"/>
    <w:rsid w:val="00AE406A"/>
    <w:rPr>
      <w:color w:val="000000"/>
      <w:w w:val="90"/>
    </w:rPr>
  </w:style>
  <w:style w:type="character" w:styleId="afc">
    <w:name w:val="endnote reference"/>
    <w:rsid w:val="00AE406A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217E03"/>
    <w:rPr>
      <w:rFonts w:eastAsia="Lucida Sans Unicode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E26B7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paragraph" w:customStyle="1" w:styleId="210">
    <w:name w:val="Основной текст 21"/>
    <w:basedOn w:val="a"/>
    <w:rsid w:val="00C43B7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25">
    <w:name w:val="Знак2"/>
    <w:basedOn w:val="a"/>
    <w:rsid w:val="001A1091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character" w:customStyle="1" w:styleId="30">
    <w:name w:val="Знак Знак3"/>
    <w:locked/>
    <w:rsid w:val="001A109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17177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dc:description/>
  <cp:lastModifiedBy>user</cp:lastModifiedBy>
  <cp:revision>72</cp:revision>
  <cp:lastPrinted>2018-02-27T11:13:00Z</cp:lastPrinted>
  <dcterms:created xsi:type="dcterms:W3CDTF">2014-12-02T05:53:00Z</dcterms:created>
  <dcterms:modified xsi:type="dcterms:W3CDTF">2018-02-27T15:04:00Z</dcterms:modified>
</cp:coreProperties>
</file>